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51" w:rsidRPr="002A68B1" w:rsidRDefault="00504551" w:rsidP="00504551">
      <w:pPr>
        <w:jc w:val="center"/>
        <w:rPr>
          <w:rFonts w:eastAsiaTheme="minorEastAsia" w:cstheme="minorHAnsi"/>
          <w:b/>
          <w:sz w:val="24"/>
          <w:szCs w:val="24"/>
          <w:u w:val="single"/>
          <w:lang w:eastAsia="zh-CN"/>
        </w:rPr>
      </w:pPr>
      <w:r>
        <w:rPr>
          <w:rFonts w:eastAsiaTheme="minorEastAsia" w:cstheme="minorHAnsi" w:hint="eastAsia"/>
          <w:b/>
          <w:sz w:val="24"/>
          <w:szCs w:val="24"/>
          <w:u w:val="single"/>
          <w:lang w:eastAsia="zh-CN"/>
        </w:rPr>
        <w:t>澳大利亚总理吉拉德访问</w:t>
      </w:r>
    </w:p>
    <w:p w:rsidR="00504551" w:rsidRPr="00FE67CD" w:rsidRDefault="00504551" w:rsidP="00504551">
      <w:pPr>
        <w:jc w:val="center"/>
        <w:rPr>
          <w:rFonts w:cstheme="minorHAnsi"/>
          <w:b/>
          <w:sz w:val="24"/>
          <w:szCs w:val="24"/>
          <w:u w:val="single"/>
          <w:lang w:eastAsia="zh-CN"/>
        </w:rPr>
      </w:pPr>
      <w:r>
        <w:rPr>
          <w:rFonts w:cstheme="minorHAnsi" w:hint="eastAsia"/>
          <w:b/>
          <w:sz w:val="24"/>
          <w:szCs w:val="24"/>
          <w:u w:val="single"/>
          <w:lang w:eastAsia="zh-CN"/>
        </w:rPr>
        <w:t>2013</w:t>
      </w:r>
      <w:r>
        <w:rPr>
          <w:rFonts w:cstheme="minorHAnsi" w:hint="eastAsia"/>
          <w:b/>
          <w:sz w:val="24"/>
          <w:szCs w:val="24"/>
          <w:u w:val="single"/>
          <w:lang w:eastAsia="zh-CN"/>
        </w:rPr>
        <w:t>年</w:t>
      </w:r>
      <w:r>
        <w:rPr>
          <w:rFonts w:cstheme="minorHAnsi" w:hint="eastAsia"/>
          <w:b/>
          <w:sz w:val="24"/>
          <w:szCs w:val="24"/>
          <w:u w:val="single"/>
          <w:lang w:eastAsia="zh-CN"/>
        </w:rPr>
        <w:t>4</w:t>
      </w:r>
      <w:r>
        <w:rPr>
          <w:rFonts w:cstheme="minorHAnsi" w:hint="eastAsia"/>
          <w:b/>
          <w:sz w:val="24"/>
          <w:szCs w:val="24"/>
          <w:u w:val="single"/>
          <w:lang w:eastAsia="zh-CN"/>
        </w:rPr>
        <w:t>月</w:t>
      </w:r>
      <w:r>
        <w:rPr>
          <w:rFonts w:cstheme="minorHAnsi" w:hint="eastAsia"/>
          <w:b/>
          <w:sz w:val="24"/>
          <w:szCs w:val="24"/>
          <w:u w:val="single"/>
          <w:lang w:eastAsia="zh-CN"/>
        </w:rPr>
        <w:t>5-10</w:t>
      </w:r>
      <w:r>
        <w:rPr>
          <w:rFonts w:cstheme="minorHAnsi" w:hint="eastAsia"/>
          <w:b/>
          <w:sz w:val="24"/>
          <w:szCs w:val="24"/>
          <w:u w:val="single"/>
          <w:lang w:eastAsia="zh-CN"/>
        </w:rPr>
        <w:t>日</w:t>
      </w:r>
    </w:p>
    <w:p w:rsidR="00504551" w:rsidRDefault="00504551" w:rsidP="00504551">
      <w:pPr>
        <w:shd w:val="clear" w:color="auto" w:fill="FFFFFF"/>
        <w:spacing w:before="180" w:after="180" w:line="240" w:lineRule="auto"/>
        <w:rPr>
          <w:rFonts w:cstheme="minorHAnsi"/>
          <w:sz w:val="24"/>
          <w:szCs w:val="24"/>
          <w:lang w:eastAsia="zh-CN"/>
        </w:rPr>
      </w:pPr>
    </w:p>
    <w:p w:rsidR="00504551" w:rsidRDefault="00504551" w:rsidP="00504551">
      <w:pPr>
        <w:shd w:val="clear" w:color="auto" w:fill="FFFFFF"/>
        <w:spacing w:before="180" w:after="180" w:line="240" w:lineRule="auto"/>
        <w:rPr>
          <w:rFonts w:eastAsiaTheme="minorEastAsia" w:cstheme="minorHAnsi"/>
          <w:sz w:val="24"/>
          <w:szCs w:val="24"/>
          <w:lang w:val="en" w:eastAsia="zh-CN"/>
        </w:rPr>
      </w:pPr>
      <w:r>
        <w:rPr>
          <w:rFonts w:eastAsiaTheme="minorEastAsia" w:cstheme="minorHAnsi" w:hint="eastAsia"/>
          <w:sz w:val="24"/>
          <w:szCs w:val="24"/>
          <w:lang w:val="en" w:eastAsia="zh-CN"/>
        </w:rPr>
        <w:t>澳大利亚总理朱莉娅·吉拉德议员</w:t>
      </w:r>
      <w:r>
        <w:rPr>
          <w:rFonts w:eastAsiaTheme="minorEastAsia" w:cstheme="minorHAnsi" w:hint="eastAsia"/>
          <w:sz w:val="24"/>
          <w:szCs w:val="24"/>
          <w:lang w:val="en" w:eastAsia="zh-CN"/>
        </w:rPr>
        <w:t>2013</w:t>
      </w:r>
      <w:r>
        <w:rPr>
          <w:rFonts w:eastAsiaTheme="minorEastAsia" w:cstheme="minorHAnsi" w:hint="eastAsia"/>
          <w:sz w:val="24"/>
          <w:szCs w:val="24"/>
          <w:lang w:val="en" w:eastAsia="zh-CN"/>
        </w:rPr>
        <w:t>年</w:t>
      </w:r>
      <w:r>
        <w:rPr>
          <w:rFonts w:eastAsiaTheme="minorEastAsia" w:cstheme="minorHAnsi" w:hint="eastAsia"/>
          <w:sz w:val="24"/>
          <w:szCs w:val="24"/>
          <w:lang w:val="en" w:eastAsia="zh-CN"/>
        </w:rPr>
        <w:t>4</w:t>
      </w:r>
      <w:r>
        <w:rPr>
          <w:rFonts w:eastAsiaTheme="minorEastAsia" w:cstheme="minorHAnsi" w:hint="eastAsia"/>
          <w:sz w:val="24"/>
          <w:szCs w:val="24"/>
          <w:lang w:val="en" w:eastAsia="zh-CN"/>
        </w:rPr>
        <w:t>月</w:t>
      </w:r>
      <w:r>
        <w:rPr>
          <w:rFonts w:eastAsiaTheme="minorEastAsia" w:cstheme="minorHAnsi" w:hint="eastAsia"/>
          <w:sz w:val="24"/>
          <w:szCs w:val="24"/>
          <w:lang w:val="en" w:eastAsia="zh-CN"/>
        </w:rPr>
        <w:t>5--10</w:t>
      </w:r>
      <w:r>
        <w:rPr>
          <w:rFonts w:eastAsiaTheme="minorEastAsia" w:cstheme="minorHAnsi" w:hint="eastAsia"/>
          <w:sz w:val="24"/>
          <w:szCs w:val="24"/>
          <w:lang w:val="en" w:eastAsia="zh-CN"/>
        </w:rPr>
        <w:t>日率领迄今为止澳大利亚最高级别的政治代表团对中国进行了访问。这是吉拉德作为总理对中国的第二次访问。本次访问是在外交部长鲍伯·卡尔</w:t>
      </w:r>
      <w:r w:rsidR="00AC4AC5">
        <w:rPr>
          <w:rFonts w:eastAsiaTheme="minorEastAsia" w:cstheme="minorHAnsi" w:hint="eastAsia"/>
          <w:sz w:val="24"/>
          <w:szCs w:val="24"/>
          <w:lang w:val="en" w:eastAsia="zh-CN"/>
        </w:rPr>
        <w:t>参</w:t>
      </w:r>
      <w:r>
        <w:rPr>
          <w:rFonts w:eastAsiaTheme="minorEastAsia" w:cstheme="minorHAnsi" w:hint="eastAsia"/>
          <w:sz w:val="24"/>
          <w:szCs w:val="24"/>
          <w:lang w:val="en" w:eastAsia="zh-CN"/>
        </w:rPr>
        <w:t>议员和负责亚洲世纪政策、高等教育、技能和科研的贸易与竞争力部长</w:t>
      </w:r>
      <w:r w:rsidR="002B32FF">
        <w:rPr>
          <w:rFonts w:hint="eastAsia"/>
          <w:lang w:eastAsia="zh-CN"/>
        </w:rPr>
        <w:t>克莱格•艾默森博</w:t>
      </w:r>
      <w:r w:rsidR="002B32FF">
        <w:rPr>
          <w:rFonts w:ascii="SimSun" w:hAnsi="SimSun" w:cs="SimSun" w:hint="eastAsia"/>
          <w:lang w:eastAsia="zh-CN"/>
        </w:rPr>
        <w:t>士</w:t>
      </w:r>
      <w:r>
        <w:rPr>
          <w:rFonts w:eastAsiaTheme="minorEastAsia" w:cstheme="minorHAnsi" w:hint="eastAsia"/>
          <w:sz w:val="24"/>
          <w:szCs w:val="24"/>
          <w:lang w:val="en" w:eastAsia="zh-CN"/>
        </w:rPr>
        <w:t>的陪同下进行的。</w:t>
      </w:r>
    </w:p>
    <w:p w:rsidR="00504551" w:rsidRDefault="00504551" w:rsidP="00504551">
      <w:pPr>
        <w:shd w:val="clear" w:color="auto" w:fill="FFFFFF"/>
        <w:spacing w:before="180" w:after="180" w:line="240" w:lineRule="auto"/>
        <w:rPr>
          <w:rFonts w:eastAsiaTheme="minorEastAsia" w:cstheme="minorHAnsi"/>
          <w:sz w:val="24"/>
          <w:szCs w:val="24"/>
          <w:lang w:val="en" w:eastAsia="zh-CN"/>
        </w:rPr>
      </w:pPr>
    </w:p>
    <w:p w:rsidR="00504551" w:rsidRPr="00504551" w:rsidRDefault="00504551" w:rsidP="00504551">
      <w:pPr>
        <w:shd w:val="clear" w:color="auto" w:fill="FFFFFF"/>
        <w:spacing w:before="180" w:after="180" w:line="240" w:lineRule="auto"/>
        <w:rPr>
          <w:rFonts w:eastAsiaTheme="minorEastAsia" w:cstheme="minorHAnsi"/>
          <w:sz w:val="24"/>
          <w:szCs w:val="24"/>
          <w:lang w:val="en" w:eastAsia="zh-CN"/>
        </w:rPr>
      </w:pPr>
      <w:r>
        <w:rPr>
          <w:rFonts w:eastAsiaTheme="minorEastAsia" w:cstheme="minorHAnsi" w:hint="eastAsia"/>
          <w:sz w:val="24"/>
          <w:szCs w:val="24"/>
          <w:lang w:val="en" w:eastAsia="zh-CN"/>
        </w:rPr>
        <w:t>吉拉德总理和她率领的代表团</w:t>
      </w:r>
      <w:r>
        <w:rPr>
          <w:rFonts w:eastAsiaTheme="minorEastAsia" w:cstheme="minorHAnsi" w:hint="eastAsia"/>
          <w:sz w:val="24"/>
          <w:szCs w:val="24"/>
          <w:lang w:val="en" w:eastAsia="zh-CN"/>
        </w:rPr>
        <w:t>4</w:t>
      </w:r>
      <w:r>
        <w:rPr>
          <w:rFonts w:eastAsiaTheme="minorEastAsia" w:cstheme="minorHAnsi" w:hint="eastAsia"/>
          <w:sz w:val="24"/>
          <w:szCs w:val="24"/>
          <w:lang w:val="en" w:eastAsia="zh-CN"/>
        </w:rPr>
        <w:t>月</w:t>
      </w:r>
      <w:r>
        <w:rPr>
          <w:rFonts w:eastAsiaTheme="minorEastAsia" w:cstheme="minorHAnsi" w:hint="eastAsia"/>
          <w:sz w:val="24"/>
          <w:szCs w:val="24"/>
          <w:lang w:val="en" w:eastAsia="zh-CN"/>
        </w:rPr>
        <w:t>5--7</w:t>
      </w:r>
      <w:r>
        <w:rPr>
          <w:rFonts w:eastAsiaTheme="minorEastAsia" w:cstheme="minorHAnsi" w:hint="eastAsia"/>
          <w:sz w:val="24"/>
          <w:szCs w:val="24"/>
          <w:lang w:val="en" w:eastAsia="zh-CN"/>
        </w:rPr>
        <w:t>日访问了海南省的博鳌，参加了在那里举办的博鳌亚洲论坛并与习近平主席进行了会晤。博鳌亚洲论坛是重要的年度亚洲政治和商界领袖聚会活动。吉拉德总理在论坛上还会见了其他国际领导人，并在全体会议上发表了</w:t>
      </w:r>
      <w:hyperlink r:id="rId6" w:history="1">
        <w:r w:rsidRPr="00C8686E">
          <w:rPr>
            <w:rStyle w:val="Hyperlink"/>
            <w:rFonts w:eastAsiaTheme="minorEastAsia" w:cstheme="minorHAnsi" w:hint="eastAsia"/>
            <w:sz w:val="24"/>
            <w:szCs w:val="24"/>
            <w:lang w:val="en" w:eastAsia="zh-CN"/>
          </w:rPr>
          <w:t>讲话</w:t>
        </w:r>
      </w:hyperlink>
      <w:r w:rsidR="00C8686E">
        <w:rPr>
          <w:rFonts w:eastAsiaTheme="minorEastAsia" w:cstheme="minorHAnsi" w:hint="eastAsia"/>
          <w:sz w:val="24"/>
          <w:szCs w:val="24"/>
          <w:lang w:val="en" w:eastAsia="zh-CN"/>
        </w:rPr>
        <w:t>（英文）</w:t>
      </w:r>
      <w:r>
        <w:rPr>
          <w:rFonts w:eastAsiaTheme="minorEastAsia" w:cstheme="minorHAnsi" w:hint="eastAsia"/>
          <w:sz w:val="24"/>
          <w:szCs w:val="24"/>
          <w:lang w:val="en" w:eastAsia="zh-CN"/>
        </w:rPr>
        <w:t>，还就贸易与投资问题与澳大利亚和中国高级领袖进行了探讨。</w:t>
      </w:r>
    </w:p>
    <w:p w:rsidR="000F12E7" w:rsidRDefault="000F12E7" w:rsidP="00504551">
      <w:pPr>
        <w:shd w:val="clear" w:color="auto" w:fill="FFFFFF"/>
        <w:spacing w:before="180" w:after="180" w:line="240" w:lineRule="auto"/>
        <w:rPr>
          <w:rFonts w:eastAsiaTheme="minorEastAsia" w:cstheme="minorHAnsi"/>
          <w:sz w:val="24"/>
          <w:szCs w:val="24"/>
          <w:lang w:val="en" w:eastAsia="zh-CN"/>
        </w:rPr>
      </w:pPr>
    </w:p>
    <w:p w:rsidR="000220AE" w:rsidRPr="00504551" w:rsidRDefault="000220AE" w:rsidP="00504551">
      <w:pPr>
        <w:shd w:val="clear" w:color="auto" w:fill="FFFFFF"/>
        <w:spacing w:before="180" w:after="180" w:line="240" w:lineRule="auto"/>
        <w:rPr>
          <w:rFonts w:eastAsiaTheme="minorEastAsia" w:cstheme="minorHAnsi"/>
          <w:sz w:val="24"/>
          <w:szCs w:val="24"/>
          <w:lang w:val="en" w:eastAsia="zh-CN"/>
        </w:rPr>
      </w:pPr>
      <w:r>
        <w:rPr>
          <w:rFonts w:eastAsiaTheme="minorEastAsia" w:cstheme="minorHAnsi" w:hint="eastAsia"/>
          <w:sz w:val="24"/>
          <w:szCs w:val="24"/>
          <w:lang w:val="en" w:eastAsia="zh-CN"/>
        </w:rPr>
        <w:t>吉拉德总理随后于</w:t>
      </w:r>
      <w:r>
        <w:rPr>
          <w:rFonts w:eastAsiaTheme="minorEastAsia" w:cstheme="minorHAnsi" w:hint="eastAsia"/>
          <w:sz w:val="24"/>
          <w:szCs w:val="24"/>
          <w:lang w:val="en" w:eastAsia="zh-CN"/>
        </w:rPr>
        <w:t>4</w:t>
      </w:r>
      <w:r>
        <w:rPr>
          <w:rFonts w:eastAsiaTheme="minorEastAsia" w:cstheme="minorHAnsi" w:hint="eastAsia"/>
          <w:sz w:val="24"/>
          <w:szCs w:val="24"/>
          <w:lang w:val="en" w:eastAsia="zh-CN"/>
        </w:rPr>
        <w:t>月</w:t>
      </w:r>
      <w:r w:rsidR="00AC4AC5">
        <w:rPr>
          <w:rFonts w:eastAsiaTheme="minorEastAsia" w:cstheme="minorHAnsi" w:hint="eastAsia"/>
          <w:sz w:val="24"/>
          <w:szCs w:val="24"/>
          <w:lang w:val="en" w:eastAsia="zh-CN"/>
        </w:rPr>
        <w:t>7</w:t>
      </w:r>
      <w:r>
        <w:rPr>
          <w:rFonts w:eastAsiaTheme="minorEastAsia" w:cstheme="minorHAnsi" w:hint="eastAsia"/>
          <w:sz w:val="24"/>
          <w:szCs w:val="24"/>
          <w:lang w:val="en" w:eastAsia="zh-CN"/>
        </w:rPr>
        <w:t>-</w:t>
      </w:r>
      <w:r w:rsidR="00AC4AC5">
        <w:rPr>
          <w:rFonts w:eastAsiaTheme="minorEastAsia" w:cstheme="minorHAnsi" w:hint="eastAsia"/>
          <w:sz w:val="24"/>
          <w:szCs w:val="24"/>
          <w:lang w:val="en" w:eastAsia="zh-CN"/>
        </w:rPr>
        <w:t>8</w:t>
      </w:r>
      <w:r>
        <w:rPr>
          <w:rFonts w:eastAsiaTheme="minorEastAsia" w:cstheme="minorHAnsi" w:hint="eastAsia"/>
          <w:sz w:val="24"/>
          <w:szCs w:val="24"/>
          <w:lang w:val="en" w:eastAsia="zh-CN"/>
        </w:rPr>
        <w:t>日对上海进行了访问，旨在通过与中国银行业和金融业更为密切的联系</w:t>
      </w:r>
      <w:r w:rsidR="000F12E7">
        <w:rPr>
          <w:rFonts w:eastAsiaTheme="minorEastAsia" w:cstheme="minorHAnsi" w:hint="eastAsia"/>
          <w:sz w:val="24"/>
          <w:szCs w:val="24"/>
          <w:lang w:val="en" w:eastAsia="zh-CN"/>
        </w:rPr>
        <w:t>推进</w:t>
      </w:r>
      <w:r>
        <w:rPr>
          <w:rFonts w:eastAsiaTheme="minorEastAsia" w:cstheme="minorHAnsi" w:hint="eastAsia"/>
          <w:sz w:val="24"/>
          <w:szCs w:val="24"/>
          <w:lang w:val="en" w:eastAsia="zh-CN"/>
        </w:rPr>
        <w:t>澳大利亚的利益。</w:t>
      </w:r>
      <w:r w:rsidR="000F12E7">
        <w:rPr>
          <w:rFonts w:hint="eastAsia"/>
          <w:lang w:eastAsia="zh-CN"/>
        </w:rPr>
        <w:t>率领高级养老金与金融服务代表团访问中国的金融服务及养老金事务部长比尔•雪顿</w:t>
      </w:r>
      <w:r w:rsidR="00AC4AC5">
        <w:rPr>
          <w:rFonts w:hint="eastAsia"/>
          <w:lang w:eastAsia="zh-CN"/>
        </w:rPr>
        <w:t>议员</w:t>
      </w:r>
      <w:r w:rsidR="000F12E7">
        <w:rPr>
          <w:rFonts w:hint="eastAsia"/>
          <w:lang w:eastAsia="zh-CN"/>
        </w:rPr>
        <w:t>在上海加入了吉拉德总理的访问行</w:t>
      </w:r>
      <w:r w:rsidR="000F12E7">
        <w:rPr>
          <w:rFonts w:ascii="SimSun" w:hAnsi="SimSun" w:cs="SimSun" w:hint="eastAsia"/>
          <w:lang w:eastAsia="zh-CN"/>
        </w:rPr>
        <w:t>程</w:t>
      </w:r>
      <w:r>
        <w:rPr>
          <w:rFonts w:eastAsiaTheme="minorEastAsia" w:cstheme="minorHAnsi" w:hint="eastAsia"/>
          <w:sz w:val="24"/>
          <w:szCs w:val="24"/>
          <w:lang w:val="en" w:eastAsia="zh-CN"/>
        </w:rPr>
        <w:t>。</w:t>
      </w:r>
      <w:r w:rsidR="000F12E7">
        <w:rPr>
          <w:rFonts w:hint="eastAsia"/>
          <w:lang w:eastAsia="zh-CN"/>
        </w:rPr>
        <w:t>在上海期间，吉拉德总理还在中国顶尖的领导力学院之一</w:t>
      </w:r>
      <w:r w:rsidR="00AC4AC5">
        <w:rPr>
          <w:rFonts w:hint="eastAsia"/>
          <w:lang w:eastAsia="zh-CN"/>
        </w:rPr>
        <w:t>，</w:t>
      </w:r>
      <w:r w:rsidR="000F12E7">
        <w:rPr>
          <w:rFonts w:hint="eastAsia"/>
          <w:lang w:eastAsia="zh-CN"/>
        </w:rPr>
        <w:t>中国浦东干部学院，发表了</w:t>
      </w:r>
      <w:hyperlink r:id="rId7" w:history="1">
        <w:r w:rsidR="000F12E7" w:rsidRPr="00C8686E">
          <w:rPr>
            <w:rStyle w:val="Hyperlink"/>
            <w:rFonts w:hint="eastAsia"/>
            <w:lang w:eastAsia="zh-CN"/>
          </w:rPr>
          <w:t>讲</w:t>
        </w:r>
        <w:r w:rsidR="000F12E7" w:rsidRPr="00C8686E">
          <w:rPr>
            <w:rStyle w:val="Hyperlink"/>
            <w:rFonts w:ascii="SimSun" w:hAnsi="SimSun" w:cs="SimSun" w:hint="eastAsia"/>
            <w:lang w:eastAsia="zh-CN"/>
          </w:rPr>
          <w:t>话</w:t>
        </w:r>
      </w:hyperlink>
      <w:r w:rsidR="00C8686E">
        <w:rPr>
          <w:rFonts w:hint="eastAsia"/>
          <w:lang w:eastAsia="zh-CN"/>
        </w:rPr>
        <w:t>（英文）</w:t>
      </w:r>
      <w:r w:rsidR="000F12E7">
        <w:rPr>
          <w:rFonts w:ascii="SimSun" w:hAnsi="SimSun" w:cs="SimSun" w:hint="eastAsia"/>
          <w:lang w:eastAsia="zh-CN"/>
        </w:rPr>
        <w:t>，并会晤了上海市委书记韩正。</w:t>
      </w:r>
    </w:p>
    <w:p w:rsidR="008350C4" w:rsidRDefault="008350C4" w:rsidP="00504551">
      <w:pPr>
        <w:shd w:val="clear" w:color="auto" w:fill="FFFFFF"/>
        <w:spacing w:before="180" w:after="180" w:line="240" w:lineRule="auto"/>
        <w:rPr>
          <w:rFonts w:eastAsiaTheme="minorEastAsia" w:cstheme="minorHAnsi"/>
          <w:sz w:val="24"/>
          <w:szCs w:val="24"/>
          <w:lang w:val="en" w:eastAsia="zh-CN"/>
        </w:rPr>
      </w:pPr>
    </w:p>
    <w:p w:rsidR="00871609" w:rsidRPr="00504551" w:rsidRDefault="00871609" w:rsidP="00504551">
      <w:pPr>
        <w:shd w:val="clear" w:color="auto" w:fill="FFFFFF"/>
        <w:spacing w:before="180" w:after="180" w:line="240" w:lineRule="auto"/>
        <w:rPr>
          <w:rFonts w:eastAsiaTheme="minorEastAsia" w:cstheme="minorHAnsi"/>
          <w:sz w:val="24"/>
          <w:szCs w:val="24"/>
          <w:lang w:val="en" w:eastAsia="zh-CN"/>
        </w:rPr>
      </w:pPr>
      <w:r>
        <w:rPr>
          <w:rFonts w:eastAsiaTheme="minorEastAsia" w:cstheme="minorHAnsi" w:hint="eastAsia"/>
          <w:sz w:val="24"/>
          <w:szCs w:val="24"/>
          <w:lang w:val="en" w:eastAsia="zh-CN"/>
        </w:rPr>
        <w:t>吉拉德总理</w:t>
      </w:r>
      <w:r>
        <w:rPr>
          <w:rFonts w:eastAsiaTheme="minorEastAsia" w:cstheme="minorHAnsi" w:hint="eastAsia"/>
          <w:sz w:val="24"/>
          <w:szCs w:val="24"/>
          <w:lang w:val="en" w:eastAsia="zh-CN"/>
        </w:rPr>
        <w:t>4</w:t>
      </w:r>
      <w:r>
        <w:rPr>
          <w:rFonts w:eastAsiaTheme="minorEastAsia" w:cstheme="minorHAnsi" w:hint="eastAsia"/>
          <w:sz w:val="24"/>
          <w:szCs w:val="24"/>
          <w:lang w:val="en" w:eastAsia="zh-CN"/>
        </w:rPr>
        <w:t>月</w:t>
      </w:r>
      <w:r>
        <w:rPr>
          <w:rFonts w:eastAsiaTheme="minorEastAsia" w:cstheme="minorHAnsi" w:hint="eastAsia"/>
          <w:sz w:val="24"/>
          <w:szCs w:val="24"/>
          <w:lang w:val="en" w:eastAsia="zh-CN"/>
        </w:rPr>
        <w:t>8-9</w:t>
      </w:r>
      <w:r>
        <w:rPr>
          <w:rFonts w:eastAsiaTheme="minorEastAsia" w:cstheme="minorHAnsi" w:hint="eastAsia"/>
          <w:sz w:val="24"/>
          <w:szCs w:val="24"/>
          <w:lang w:val="en" w:eastAsia="zh-CN"/>
        </w:rPr>
        <w:t>日在北京访问期间，</w:t>
      </w:r>
      <w:r>
        <w:rPr>
          <w:rFonts w:hint="eastAsia"/>
          <w:lang w:eastAsia="zh-CN"/>
        </w:rPr>
        <w:t>参加了澳中</w:t>
      </w:r>
      <w:r>
        <w:rPr>
          <w:rFonts w:hint="eastAsia"/>
          <w:lang w:eastAsia="zh-CN"/>
        </w:rPr>
        <w:t>CEO</w:t>
      </w:r>
      <w:r>
        <w:rPr>
          <w:rFonts w:hint="eastAsia"/>
          <w:lang w:eastAsia="zh-CN"/>
        </w:rPr>
        <w:t>圆桌会议这一澳中两国首要商业论坛，并在澳大利亚商会主办的活动中</w:t>
      </w:r>
      <w:r w:rsidR="007768A9">
        <w:rPr>
          <w:rFonts w:hint="eastAsia"/>
          <w:lang w:eastAsia="zh-CN"/>
        </w:rPr>
        <w:t>就双边经济关系</w:t>
      </w:r>
      <w:r>
        <w:rPr>
          <w:rFonts w:hint="eastAsia"/>
          <w:lang w:eastAsia="zh-CN"/>
        </w:rPr>
        <w:t>发表主旨</w:t>
      </w:r>
      <w:hyperlink r:id="rId8" w:history="1">
        <w:r w:rsidRPr="00C8686E">
          <w:rPr>
            <w:rStyle w:val="Hyperlink"/>
            <w:rFonts w:hint="eastAsia"/>
            <w:lang w:eastAsia="zh-CN"/>
          </w:rPr>
          <w:t>讲话</w:t>
        </w:r>
      </w:hyperlink>
      <w:r>
        <w:rPr>
          <w:rFonts w:ascii="SimSun" w:hAnsi="SimSun" w:cs="SimSun" w:hint="eastAsia"/>
          <w:lang w:eastAsia="zh-CN"/>
        </w:rPr>
        <w:t>。</w:t>
      </w:r>
      <w:r w:rsidR="00647BFC">
        <w:rPr>
          <w:rFonts w:ascii="SimSun" w:hAnsi="SimSun" w:cs="SimSun" w:hint="eastAsia"/>
          <w:lang w:eastAsia="zh-CN"/>
        </w:rPr>
        <w:t>4月9日，</w:t>
      </w:r>
      <w:r w:rsidR="00647BFC">
        <w:rPr>
          <w:rFonts w:eastAsiaTheme="minorEastAsia" w:cstheme="minorHAnsi" w:hint="eastAsia"/>
          <w:sz w:val="24"/>
          <w:szCs w:val="24"/>
          <w:lang w:val="en" w:eastAsia="zh-CN"/>
        </w:rPr>
        <w:t>吉拉德总理在人民大会堂受到了中国新任总理李克强的正式欢迎。她还在庆祝两国教育和科技关系</w:t>
      </w:r>
      <w:r w:rsidR="00647BFC">
        <w:rPr>
          <w:rFonts w:eastAsiaTheme="minorEastAsia" w:cstheme="minorHAnsi" w:hint="eastAsia"/>
          <w:sz w:val="24"/>
          <w:szCs w:val="24"/>
          <w:lang w:val="en" w:eastAsia="zh-CN"/>
        </w:rPr>
        <w:t>40</w:t>
      </w:r>
      <w:r w:rsidR="00647BFC">
        <w:rPr>
          <w:rFonts w:eastAsiaTheme="minorEastAsia" w:cstheme="minorHAnsi" w:hint="eastAsia"/>
          <w:sz w:val="24"/>
          <w:szCs w:val="24"/>
          <w:lang w:val="en" w:eastAsia="zh-CN"/>
        </w:rPr>
        <w:t>周年晚宴上发表了</w:t>
      </w:r>
      <w:hyperlink r:id="rId9" w:history="1">
        <w:r w:rsidR="00647BFC" w:rsidRPr="00C8686E">
          <w:rPr>
            <w:rStyle w:val="Hyperlink"/>
            <w:rFonts w:eastAsiaTheme="minorEastAsia" w:cstheme="minorHAnsi" w:hint="eastAsia"/>
            <w:sz w:val="24"/>
            <w:szCs w:val="24"/>
            <w:lang w:val="en" w:eastAsia="zh-CN"/>
          </w:rPr>
          <w:t>讲话</w:t>
        </w:r>
      </w:hyperlink>
      <w:r w:rsidR="00C8686E">
        <w:rPr>
          <w:rFonts w:eastAsiaTheme="minorEastAsia" w:cstheme="minorHAnsi" w:hint="eastAsia"/>
          <w:sz w:val="24"/>
          <w:szCs w:val="24"/>
          <w:lang w:val="en" w:eastAsia="zh-CN"/>
        </w:rPr>
        <w:t>（英文）</w:t>
      </w:r>
      <w:r w:rsidR="00647BFC">
        <w:rPr>
          <w:rFonts w:eastAsiaTheme="minorEastAsia" w:cstheme="minorHAnsi" w:hint="eastAsia"/>
          <w:sz w:val="24"/>
          <w:szCs w:val="24"/>
          <w:lang w:val="en" w:eastAsia="zh-CN"/>
        </w:rPr>
        <w:t>。</w:t>
      </w:r>
    </w:p>
    <w:p w:rsidR="006C706C" w:rsidRDefault="006C706C" w:rsidP="00504551">
      <w:pPr>
        <w:shd w:val="clear" w:color="auto" w:fill="FFFFFF"/>
        <w:spacing w:before="180" w:after="180" w:line="240" w:lineRule="auto"/>
        <w:rPr>
          <w:rFonts w:eastAsiaTheme="minorEastAsia" w:cstheme="minorHAnsi"/>
          <w:sz w:val="24"/>
          <w:szCs w:val="24"/>
          <w:lang w:val="en" w:eastAsia="zh-CN"/>
        </w:rPr>
      </w:pPr>
    </w:p>
    <w:p w:rsidR="00700841" w:rsidRPr="00504551" w:rsidRDefault="00700841" w:rsidP="00504551">
      <w:pPr>
        <w:shd w:val="clear" w:color="auto" w:fill="FFFFFF"/>
        <w:spacing w:before="180" w:after="180" w:line="240" w:lineRule="auto"/>
        <w:rPr>
          <w:rFonts w:eastAsiaTheme="minorEastAsia" w:cstheme="minorHAnsi"/>
          <w:sz w:val="24"/>
          <w:szCs w:val="24"/>
          <w:lang w:val="en" w:eastAsia="zh-CN"/>
        </w:rPr>
      </w:pPr>
      <w:r>
        <w:rPr>
          <w:rFonts w:eastAsiaTheme="minorEastAsia" w:cstheme="minorHAnsi" w:hint="eastAsia"/>
          <w:sz w:val="24"/>
          <w:szCs w:val="24"/>
          <w:lang w:val="en" w:eastAsia="zh-CN"/>
        </w:rPr>
        <w:t>在访问期间，吉拉德总理推进了澳大利亚与中国迅速发展的贸易、投资、教育、研究和民间往来。中国是澳大利亚最大的贸易伙伴，</w:t>
      </w:r>
      <w:r w:rsidRPr="00504551">
        <w:rPr>
          <w:rFonts w:eastAsia="Times New Roman" w:cstheme="minorHAnsi"/>
          <w:sz w:val="24"/>
          <w:szCs w:val="24"/>
          <w:lang w:val="en" w:eastAsia="zh-CN"/>
        </w:rPr>
        <w:t>2011-12</w:t>
      </w:r>
      <w:r>
        <w:rPr>
          <w:rFonts w:asciiTheme="minorEastAsia" w:eastAsiaTheme="minorEastAsia" w:hAnsiTheme="minorEastAsia" w:cstheme="minorHAnsi" w:hint="eastAsia"/>
          <w:sz w:val="24"/>
          <w:szCs w:val="24"/>
          <w:lang w:val="en" w:eastAsia="zh-CN"/>
        </w:rPr>
        <w:t>年</w:t>
      </w:r>
      <w:r w:rsidR="006C706C">
        <w:rPr>
          <w:rFonts w:asciiTheme="minorEastAsia" w:eastAsiaTheme="minorEastAsia" w:hAnsiTheme="minorEastAsia" w:cstheme="minorHAnsi" w:hint="eastAsia"/>
          <w:sz w:val="24"/>
          <w:szCs w:val="24"/>
          <w:lang w:val="en" w:eastAsia="zh-CN"/>
        </w:rPr>
        <w:t>，</w:t>
      </w:r>
      <w:r>
        <w:rPr>
          <w:rFonts w:asciiTheme="minorEastAsia" w:eastAsiaTheme="minorEastAsia" w:hAnsiTheme="minorEastAsia" w:cstheme="minorHAnsi" w:hint="eastAsia"/>
          <w:sz w:val="24"/>
          <w:szCs w:val="24"/>
          <w:lang w:val="en" w:eastAsia="zh-CN"/>
        </w:rPr>
        <w:t>两国之间的双向商品和服务贸易额达到了1280亿澳元。</w:t>
      </w:r>
    </w:p>
    <w:p w:rsidR="00A052D6" w:rsidRDefault="00A052D6" w:rsidP="00504551">
      <w:pPr>
        <w:shd w:val="clear" w:color="auto" w:fill="FFFFFF"/>
        <w:spacing w:before="180" w:after="180" w:line="240" w:lineRule="auto"/>
        <w:rPr>
          <w:lang w:eastAsia="zh-CN"/>
        </w:rPr>
      </w:pPr>
    </w:p>
    <w:p w:rsidR="00A052D6" w:rsidRPr="00504551" w:rsidRDefault="00A052D6" w:rsidP="00504551">
      <w:pPr>
        <w:shd w:val="clear" w:color="auto" w:fill="FFFFFF"/>
        <w:spacing w:before="180" w:after="180" w:line="240" w:lineRule="auto"/>
        <w:rPr>
          <w:rFonts w:eastAsiaTheme="minorEastAsia" w:cstheme="minorHAnsi"/>
          <w:sz w:val="24"/>
          <w:szCs w:val="24"/>
          <w:lang w:val="en" w:eastAsia="zh-CN"/>
        </w:rPr>
      </w:pPr>
      <w:r>
        <w:rPr>
          <w:rFonts w:hint="eastAsia"/>
          <w:lang w:eastAsia="zh-CN"/>
        </w:rPr>
        <w:t>中国也是澳大利亚最大的留学生来源国，</w:t>
      </w:r>
      <w:r>
        <w:rPr>
          <w:rFonts w:hint="eastAsia"/>
          <w:lang w:eastAsia="zh-CN"/>
        </w:rPr>
        <w:t>2012</w:t>
      </w:r>
      <w:r w:rsidR="0079205D">
        <w:rPr>
          <w:rFonts w:hint="eastAsia"/>
          <w:lang w:eastAsia="zh-CN"/>
        </w:rPr>
        <w:t>年在澳大利亚就读的中国学生</w:t>
      </w:r>
      <w:r>
        <w:rPr>
          <w:rFonts w:hint="eastAsia"/>
          <w:lang w:eastAsia="zh-CN"/>
        </w:rPr>
        <w:t>人数</w:t>
      </w:r>
      <w:r w:rsidR="007768A9">
        <w:rPr>
          <w:rFonts w:hint="eastAsia"/>
          <w:lang w:eastAsia="zh-CN"/>
        </w:rPr>
        <w:t>超过了</w:t>
      </w:r>
      <w:r w:rsidR="0079205D">
        <w:rPr>
          <w:rFonts w:hint="eastAsia"/>
          <w:lang w:eastAsia="zh-CN"/>
        </w:rPr>
        <w:t>11</w:t>
      </w:r>
      <w:r w:rsidR="007768A9">
        <w:rPr>
          <w:lang w:eastAsia="zh-CN"/>
        </w:rPr>
        <w:t>.</w:t>
      </w:r>
      <w:r w:rsidR="0079205D">
        <w:rPr>
          <w:rFonts w:hint="eastAsia"/>
          <w:lang w:eastAsia="zh-CN"/>
        </w:rPr>
        <w:t>8</w:t>
      </w:r>
      <w:r w:rsidR="007768A9">
        <w:rPr>
          <w:rFonts w:hint="eastAsia"/>
          <w:lang w:eastAsia="zh-CN"/>
        </w:rPr>
        <w:t>万</w:t>
      </w:r>
      <w:r>
        <w:rPr>
          <w:rFonts w:hint="eastAsia"/>
          <w:lang w:eastAsia="zh-CN"/>
        </w:rPr>
        <w:t>。同时中国也是澳大利亚第二大海外访问者来源国，</w:t>
      </w:r>
      <w:r>
        <w:rPr>
          <w:rFonts w:hint="eastAsia"/>
          <w:lang w:eastAsia="zh-CN"/>
        </w:rPr>
        <w:t>2012</w:t>
      </w:r>
      <w:r>
        <w:rPr>
          <w:rFonts w:hint="eastAsia"/>
          <w:lang w:eastAsia="zh-CN"/>
        </w:rPr>
        <w:t>年到访澳大利亚的中国公民超过了</w:t>
      </w:r>
      <w:r>
        <w:rPr>
          <w:rFonts w:hint="eastAsia"/>
          <w:lang w:eastAsia="zh-CN"/>
        </w:rPr>
        <w:t>62.6</w:t>
      </w:r>
      <w:r>
        <w:rPr>
          <w:rFonts w:hint="eastAsia"/>
          <w:lang w:eastAsia="zh-CN"/>
        </w:rPr>
        <w:t>万人次。</w:t>
      </w:r>
    </w:p>
    <w:p w:rsidR="007D2081" w:rsidRDefault="007D2081" w:rsidP="00504551">
      <w:pPr>
        <w:shd w:val="clear" w:color="auto" w:fill="FFFFFF"/>
        <w:spacing w:before="180" w:after="180" w:line="240" w:lineRule="auto"/>
        <w:rPr>
          <w:rFonts w:eastAsiaTheme="minorEastAsia" w:cstheme="minorHAnsi"/>
          <w:sz w:val="24"/>
          <w:szCs w:val="24"/>
          <w:lang w:val="en" w:eastAsia="zh-CN"/>
        </w:rPr>
      </w:pPr>
    </w:p>
    <w:p w:rsidR="0008215A" w:rsidRDefault="002B32FF" w:rsidP="00504551">
      <w:pPr>
        <w:shd w:val="clear" w:color="auto" w:fill="FFFFFF"/>
        <w:spacing w:before="180" w:after="180" w:line="240" w:lineRule="auto"/>
        <w:rPr>
          <w:rFonts w:eastAsiaTheme="minorEastAsia" w:cstheme="minorHAnsi"/>
          <w:sz w:val="24"/>
          <w:szCs w:val="24"/>
          <w:lang w:val="en" w:eastAsia="zh-CN"/>
        </w:rPr>
      </w:pPr>
      <w:r>
        <w:rPr>
          <w:rFonts w:eastAsiaTheme="minorEastAsia" w:cstheme="minorHAnsi" w:hint="eastAsia"/>
          <w:sz w:val="24"/>
          <w:szCs w:val="24"/>
          <w:lang w:val="en" w:eastAsia="zh-CN"/>
        </w:rPr>
        <w:t>吉拉德总理在博鳌与习近平主席以及在北京和李克强总理的</w:t>
      </w:r>
      <w:r w:rsidR="003F632C">
        <w:rPr>
          <w:rFonts w:eastAsiaTheme="minorEastAsia" w:cstheme="minorHAnsi" w:hint="eastAsia"/>
          <w:sz w:val="24"/>
          <w:szCs w:val="24"/>
          <w:lang w:val="en" w:eastAsia="zh-CN"/>
        </w:rPr>
        <w:t>会谈</w:t>
      </w:r>
      <w:r w:rsidR="0008215A">
        <w:rPr>
          <w:rFonts w:eastAsiaTheme="minorEastAsia" w:cstheme="minorHAnsi" w:hint="eastAsia"/>
          <w:sz w:val="24"/>
          <w:szCs w:val="24"/>
          <w:lang w:val="en" w:eastAsia="zh-CN"/>
        </w:rPr>
        <w:t>着重讨论了</w:t>
      </w:r>
      <w:r w:rsidR="003F632C">
        <w:rPr>
          <w:rFonts w:eastAsiaTheme="minorEastAsia" w:cstheme="minorHAnsi" w:hint="eastAsia"/>
          <w:sz w:val="24"/>
          <w:szCs w:val="24"/>
          <w:lang w:val="en" w:eastAsia="zh-CN"/>
        </w:rPr>
        <w:t>如何加强澳大利亚与中国重要且不断增进的关系。双方一致同意</w:t>
      </w:r>
      <w:r w:rsidR="0008215A">
        <w:rPr>
          <w:rFonts w:eastAsiaTheme="minorEastAsia" w:cstheme="minorHAnsi" w:hint="eastAsia"/>
          <w:sz w:val="24"/>
          <w:szCs w:val="24"/>
          <w:lang w:val="en" w:eastAsia="zh-CN"/>
        </w:rPr>
        <w:t>现在是</w:t>
      </w:r>
      <w:r w:rsidR="003F632C">
        <w:rPr>
          <w:rFonts w:eastAsiaTheme="minorEastAsia" w:cstheme="minorHAnsi" w:hint="eastAsia"/>
          <w:sz w:val="24"/>
          <w:szCs w:val="24"/>
          <w:lang w:val="en" w:eastAsia="zh-CN"/>
        </w:rPr>
        <w:t>将这样的关系提升到一个新高度</w:t>
      </w:r>
      <w:r w:rsidR="0008215A">
        <w:rPr>
          <w:rFonts w:eastAsiaTheme="minorEastAsia" w:cstheme="minorHAnsi" w:hint="eastAsia"/>
          <w:sz w:val="24"/>
          <w:szCs w:val="24"/>
          <w:lang w:val="en" w:eastAsia="zh-CN"/>
        </w:rPr>
        <w:t>的时候了</w:t>
      </w:r>
      <w:r w:rsidR="003F632C">
        <w:rPr>
          <w:rFonts w:eastAsiaTheme="minorEastAsia" w:cstheme="minorHAnsi" w:hint="eastAsia"/>
          <w:sz w:val="24"/>
          <w:szCs w:val="24"/>
          <w:lang w:val="en" w:eastAsia="zh-CN"/>
        </w:rPr>
        <w:t>。</w:t>
      </w:r>
      <w:r w:rsidR="007D2081">
        <w:rPr>
          <w:rFonts w:eastAsiaTheme="minorEastAsia" w:cstheme="minorHAnsi" w:hint="eastAsia"/>
          <w:sz w:val="24"/>
          <w:szCs w:val="24"/>
          <w:lang w:val="en" w:eastAsia="zh-CN"/>
        </w:rPr>
        <w:t>领导人们还讨论了一系列共同感兴趣的问题，其中包括在</w:t>
      </w:r>
      <w:r w:rsidR="007D2081">
        <w:rPr>
          <w:rFonts w:eastAsiaTheme="minorEastAsia" w:cstheme="minorHAnsi" w:hint="eastAsia"/>
          <w:sz w:val="24"/>
          <w:szCs w:val="24"/>
          <w:lang w:val="en" w:eastAsia="zh-CN"/>
        </w:rPr>
        <w:t>20</w:t>
      </w:r>
      <w:r w:rsidR="007D2081">
        <w:rPr>
          <w:rFonts w:eastAsiaTheme="minorEastAsia" w:cstheme="minorHAnsi" w:hint="eastAsia"/>
          <w:sz w:val="24"/>
          <w:szCs w:val="24"/>
          <w:lang w:val="en" w:eastAsia="zh-CN"/>
        </w:rPr>
        <w:t>国集团、东亚峰会、亚太经合组织以及联合国安理会中的合作；气候变化</w:t>
      </w:r>
      <w:r w:rsidR="0008215A">
        <w:rPr>
          <w:rFonts w:eastAsiaTheme="minorEastAsia" w:cstheme="minorHAnsi" w:hint="eastAsia"/>
          <w:sz w:val="24"/>
          <w:szCs w:val="24"/>
          <w:lang w:val="en" w:eastAsia="zh-CN"/>
        </w:rPr>
        <w:t>，</w:t>
      </w:r>
    </w:p>
    <w:p w:rsidR="002B32FF" w:rsidRPr="002B32FF" w:rsidRDefault="007D2081" w:rsidP="00504551">
      <w:pPr>
        <w:shd w:val="clear" w:color="auto" w:fill="FFFFFF"/>
        <w:spacing w:before="180" w:after="180" w:line="240" w:lineRule="auto"/>
        <w:rPr>
          <w:rFonts w:eastAsiaTheme="minorEastAsia" w:cstheme="minorHAnsi"/>
          <w:sz w:val="24"/>
          <w:szCs w:val="24"/>
          <w:lang w:val="en" w:eastAsia="zh-CN"/>
        </w:rPr>
      </w:pPr>
      <w:r>
        <w:rPr>
          <w:rFonts w:eastAsiaTheme="minorEastAsia" w:cstheme="minorHAnsi" w:hint="eastAsia"/>
          <w:sz w:val="24"/>
          <w:szCs w:val="24"/>
          <w:lang w:val="en" w:eastAsia="zh-CN"/>
        </w:rPr>
        <w:t>以及亚洲安全问题。</w:t>
      </w:r>
    </w:p>
    <w:p w:rsidR="002B32FF" w:rsidRPr="00504551" w:rsidRDefault="002B32FF" w:rsidP="00504551">
      <w:pPr>
        <w:shd w:val="clear" w:color="auto" w:fill="FFFFFF"/>
        <w:spacing w:before="180" w:after="180" w:line="240" w:lineRule="auto"/>
        <w:rPr>
          <w:rFonts w:eastAsiaTheme="minorEastAsia" w:cstheme="minorHAnsi"/>
          <w:sz w:val="24"/>
          <w:szCs w:val="24"/>
          <w:lang w:val="en" w:eastAsia="zh-CN"/>
        </w:rPr>
      </w:pPr>
    </w:p>
    <w:p w:rsidR="00D378C1" w:rsidRDefault="00D378C1" w:rsidP="00504551">
      <w:pPr>
        <w:rPr>
          <w:rFonts w:eastAsiaTheme="minorEastAsia" w:cstheme="minorHAnsi"/>
          <w:sz w:val="24"/>
          <w:szCs w:val="24"/>
          <w:lang w:val="en" w:eastAsia="zh-CN"/>
        </w:rPr>
      </w:pPr>
    </w:p>
    <w:p w:rsidR="00D378C1" w:rsidRPr="00D378C1" w:rsidRDefault="002921E8" w:rsidP="00504551">
      <w:pPr>
        <w:rPr>
          <w:rFonts w:eastAsiaTheme="minorHAnsi" w:cstheme="minorHAnsi"/>
          <w:sz w:val="24"/>
          <w:szCs w:val="24"/>
          <w:lang w:val="en" w:eastAsia="zh-CN"/>
        </w:rPr>
      </w:pPr>
      <w:r>
        <w:rPr>
          <w:rFonts w:eastAsiaTheme="minorEastAsia" w:cstheme="minorHAnsi" w:hint="eastAsia"/>
          <w:sz w:val="24"/>
          <w:szCs w:val="24"/>
          <w:lang w:val="en" w:eastAsia="zh-CN"/>
        </w:rPr>
        <w:t>访问期间，吉拉德总理与中方领导人宣布了一</w:t>
      </w:r>
      <w:r w:rsidR="0008215A">
        <w:rPr>
          <w:rFonts w:eastAsiaTheme="minorEastAsia" w:cstheme="minorHAnsi" w:hint="eastAsia"/>
          <w:sz w:val="24"/>
          <w:szCs w:val="24"/>
          <w:lang w:val="en" w:eastAsia="zh-CN"/>
        </w:rPr>
        <w:t>系</w:t>
      </w:r>
      <w:r>
        <w:rPr>
          <w:rFonts w:eastAsiaTheme="minorEastAsia" w:cstheme="minorHAnsi" w:hint="eastAsia"/>
          <w:sz w:val="24"/>
          <w:szCs w:val="24"/>
          <w:lang w:val="en" w:eastAsia="zh-CN"/>
        </w:rPr>
        <w:t>列决定。概括如下</w:t>
      </w:r>
      <w:r w:rsidR="00504551" w:rsidRPr="00504551">
        <w:rPr>
          <w:rFonts w:eastAsiaTheme="minorHAnsi" w:cstheme="minorHAnsi"/>
          <w:sz w:val="24"/>
          <w:szCs w:val="24"/>
          <w:lang w:val="en" w:eastAsia="zh-CN"/>
        </w:rPr>
        <w:t>:</w:t>
      </w:r>
    </w:p>
    <w:p w:rsidR="00504551" w:rsidRPr="00504551" w:rsidRDefault="002921E8" w:rsidP="00504551">
      <w:pPr>
        <w:jc w:val="center"/>
        <w:rPr>
          <w:rFonts w:eastAsiaTheme="minorHAnsi" w:cstheme="minorHAnsi"/>
          <w:b/>
          <w:sz w:val="24"/>
          <w:szCs w:val="24"/>
          <w:u w:val="single"/>
          <w:lang w:eastAsia="zh-CN"/>
        </w:rPr>
      </w:pPr>
      <w:r>
        <w:rPr>
          <w:rFonts w:asciiTheme="minorEastAsia" w:eastAsiaTheme="minorEastAsia" w:hAnsiTheme="minorEastAsia" w:cstheme="minorHAnsi" w:hint="eastAsia"/>
          <w:b/>
          <w:sz w:val="24"/>
          <w:szCs w:val="24"/>
          <w:u w:val="single"/>
          <w:lang w:eastAsia="zh-CN"/>
        </w:rPr>
        <w:t>宣布概述</w:t>
      </w:r>
    </w:p>
    <w:p w:rsidR="002921E8" w:rsidRPr="00504551" w:rsidRDefault="003D28E3" w:rsidP="00504551">
      <w:pPr>
        <w:rPr>
          <w:rFonts w:eastAsiaTheme="minorEastAsia" w:cstheme="minorHAnsi"/>
          <w:b/>
          <w:i/>
          <w:sz w:val="24"/>
          <w:szCs w:val="24"/>
          <w:lang w:eastAsia="zh-CN"/>
        </w:rPr>
      </w:pPr>
      <w:hyperlink r:id="rId10" w:history="1">
        <w:r w:rsidR="002921E8" w:rsidRPr="003D28E3">
          <w:rPr>
            <w:rStyle w:val="Hyperlink"/>
            <w:rFonts w:eastAsiaTheme="minorEastAsia" w:cstheme="minorHAnsi" w:hint="eastAsia"/>
            <w:b/>
            <w:i/>
            <w:sz w:val="24"/>
            <w:szCs w:val="24"/>
            <w:lang w:eastAsia="zh-CN"/>
          </w:rPr>
          <w:t>提升双边架构</w:t>
        </w:r>
      </w:hyperlink>
      <w:r>
        <w:rPr>
          <w:rFonts w:eastAsiaTheme="minorEastAsia" w:cstheme="minorHAnsi" w:hint="eastAsia"/>
          <w:b/>
          <w:i/>
          <w:sz w:val="24"/>
          <w:szCs w:val="24"/>
          <w:lang w:eastAsia="zh-CN"/>
        </w:rPr>
        <w:t>（英文）</w:t>
      </w:r>
      <w:r w:rsidR="00495DD7">
        <w:rPr>
          <w:rFonts w:eastAsiaTheme="minorEastAsia" w:cstheme="minorHAnsi" w:hint="eastAsia"/>
          <w:sz w:val="24"/>
          <w:szCs w:val="24"/>
          <w:lang w:eastAsia="zh-CN"/>
        </w:rPr>
        <w:t xml:space="preserve"> </w:t>
      </w:r>
      <w:r w:rsidR="002921E8">
        <w:rPr>
          <w:rFonts w:eastAsiaTheme="minorEastAsia" w:cstheme="minorHAnsi" w:hint="eastAsia"/>
          <w:sz w:val="24"/>
          <w:szCs w:val="24"/>
          <w:lang w:eastAsia="zh-CN"/>
        </w:rPr>
        <w:t>-</w:t>
      </w:r>
      <w:r w:rsidR="00495DD7">
        <w:rPr>
          <w:rFonts w:eastAsiaTheme="minorEastAsia" w:cstheme="minorHAnsi" w:hint="eastAsia"/>
          <w:sz w:val="24"/>
          <w:szCs w:val="24"/>
          <w:lang w:eastAsia="zh-CN"/>
        </w:rPr>
        <w:t xml:space="preserve">-  </w:t>
      </w:r>
      <w:r w:rsidR="00495DD7">
        <w:rPr>
          <w:rFonts w:eastAsiaTheme="minorEastAsia" w:cstheme="minorHAnsi" w:hint="eastAsia"/>
          <w:sz w:val="24"/>
          <w:szCs w:val="24"/>
          <w:lang w:eastAsia="zh-CN"/>
        </w:rPr>
        <w:t>澳中总理年度会议，对双边关系提供高层战略性监管。得到年度部长级经济、外交和战略问题对话的支持。将澳中关系界定为“战略性伙伴关系”。</w:t>
      </w:r>
    </w:p>
    <w:p w:rsidR="00894D5C" w:rsidRDefault="003D28E3" w:rsidP="00504551">
      <w:pPr>
        <w:rPr>
          <w:rFonts w:asciiTheme="minorEastAsia" w:eastAsiaTheme="minorEastAsia" w:hAnsiTheme="minorEastAsia" w:cstheme="minorHAnsi"/>
          <w:sz w:val="24"/>
          <w:szCs w:val="24"/>
          <w:lang w:eastAsia="zh-CN"/>
        </w:rPr>
      </w:pPr>
      <w:hyperlink r:id="rId11" w:history="1">
        <w:r w:rsidR="00185F60" w:rsidRPr="003D28E3">
          <w:rPr>
            <w:rStyle w:val="Hyperlink"/>
            <w:rFonts w:asciiTheme="minorEastAsia" w:eastAsiaTheme="minorEastAsia" w:hAnsiTheme="minorEastAsia" w:cstheme="minorHAnsi" w:hint="eastAsia"/>
            <w:b/>
            <w:i/>
            <w:sz w:val="24"/>
            <w:szCs w:val="24"/>
            <w:lang w:eastAsia="zh-CN"/>
          </w:rPr>
          <w:t>启动澳元/人民币直接</w:t>
        </w:r>
        <w:r w:rsidR="00894D5C" w:rsidRPr="003D28E3">
          <w:rPr>
            <w:rStyle w:val="Hyperlink"/>
            <w:rFonts w:asciiTheme="minorEastAsia" w:eastAsiaTheme="minorEastAsia" w:hAnsiTheme="minorEastAsia" w:cstheme="minorHAnsi" w:hint="eastAsia"/>
            <w:b/>
            <w:i/>
            <w:sz w:val="24"/>
            <w:szCs w:val="24"/>
            <w:lang w:eastAsia="zh-CN"/>
          </w:rPr>
          <w:t>兑换</w:t>
        </w:r>
        <w:r w:rsidR="00185F60" w:rsidRPr="003D28E3">
          <w:rPr>
            <w:rStyle w:val="Hyperlink"/>
            <w:rFonts w:asciiTheme="minorEastAsia" w:eastAsiaTheme="minorEastAsia" w:hAnsiTheme="minorEastAsia" w:cstheme="minorHAnsi" w:hint="eastAsia"/>
            <w:b/>
            <w:i/>
            <w:sz w:val="24"/>
            <w:szCs w:val="24"/>
            <w:lang w:eastAsia="zh-CN"/>
          </w:rPr>
          <w:t>交易</w:t>
        </w:r>
      </w:hyperlink>
      <w:r>
        <w:rPr>
          <w:rFonts w:asciiTheme="minorEastAsia" w:eastAsiaTheme="minorEastAsia" w:hAnsiTheme="minorEastAsia" w:cstheme="minorHAnsi" w:hint="eastAsia"/>
          <w:b/>
          <w:i/>
          <w:sz w:val="24"/>
          <w:szCs w:val="24"/>
          <w:lang w:eastAsia="zh-CN"/>
        </w:rPr>
        <w:t>（英文）</w:t>
      </w:r>
      <w:r w:rsidR="00504551" w:rsidRPr="00504551">
        <w:rPr>
          <w:rFonts w:eastAsiaTheme="minorHAnsi" w:cstheme="minorHAnsi"/>
          <w:b/>
          <w:i/>
          <w:sz w:val="24"/>
          <w:szCs w:val="24"/>
          <w:lang w:eastAsia="zh-CN"/>
        </w:rPr>
        <w:t xml:space="preserve"> –</w:t>
      </w:r>
      <w:r w:rsidR="00185F60">
        <w:rPr>
          <w:rFonts w:asciiTheme="minorEastAsia" w:eastAsiaTheme="minorEastAsia" w:hAnsiTheme="minorEastAsia" w:cstheme="minorHAnsi" w:hint="eastAsia"/>
          <w:sz w:val="24"/>
          <w:szCs w:val="24"/>
          <w:lang w:eastAsia="zh-CN"/>
        </w:rPr>
        <w:t>启动澳元与人民币之间的直接兑换交易。</w:t>
      </w:r>
      <w:r w:rsidR="00894D5C">
        <w:rPr>
          <w:rFonts w:asciiTheme="minorEastAsia" w:eastAsiaTheme="minorEastAsia" w:hAnsiTheme="minorEastAsia" w:cstheme="minorHAnsi" w:hint="eastAsia"/>
          <w:sz w:val="24"/>
          <w:szCs w:val="24"/>
          <w:lang w:eastAsia="zh-CN"/>
        </w:rPr>
        <w:t>澳元成为继美元和日元以外</w:t>
      </w:r>
      <w:r w:rsidR="00A14524">
        <w:rPr>
          <w:rFonts w:asciiTheme="minorEastAsia" w:eastAsiaTheme="minorEastAsia" w:hAnsiTheme="minorEastAsia" w:cstheme="minorHAnsi" w:hint="eastAsia"/>
          <w:sz w:val="24"/>
          <w:szCs w:val="24"/>
          <w:lang w:eastAsia="zh-CN"/>
        </w:rPr>
        <w:t>与</w:t>
      </w:r>
      <w:r w:rsidR="00894D5C">
        <w:rPr>
          <w:rFonts w:asciiTheme="minorEastAsia" w:eastAsiaTheme="minorEastAsia" w:hAnsiTheme="minorEastAsia" w:cstheme="minorHAnsi" w:hint="eastAsia"/>
          <w:sz w:val="24"/>
          <w:szCs w:val="24"/>
          <w:lang w:eastAsia="zh-CN"/>
        </w:rPr>
        <w:t>人民币直接</w:t>
      </w:r>
      <w:r w:rsidR="00A14524">
        <w:rPr>
          <w:rFonts w:asciiTheme="minorEastAsia" w:eastAsiaTheme="minorEastAsia" w:hAnsiTheme="minorEastAsia" w:cstheme="minorHAnsi" w:hint="eastAsia"/>
          <w:sz w:val="24"/>
          <w:szCs w:val="24"/>
          <w:lang w:eastAsia="zh-CN"/>
        </w:rPr>
        <w:t>交易的第三大</w:t>
      </w:r>
      <w:r w:rsidR="00894D5C">
        <w:rPr>
          <w:rFonts w:asciiTheme="minorEastAsia" w:eastAsiaTheme="minorEastAsia" w:hAnsiTheme="minorEastAsia" w:cstheme="minorHAnsi" w:hint="eastAsia"/>
          <w:sz w:val="24"/>
          <w:szCs w:val="24"/>
          <w:lang w:eastAsia="zh-CN"/>
        </w:rPr>
        <w:t>币种。</w:t>
      </w:r>
    </w:p>
    <w:p w:rsidR="00504551" w:rsidRPr="00504551" w:rsidRDefault="003024EF" w:rsidP="00504551">
      <w:pPr>
        <w:rPr>
          <w:rFonts w:eastAsiaTheme="minorHAnsi" w:cstheme="minorHAnsi"/>
          <w:sz w:val="24"/>
          <w:szCs w:val="24"/>
          <w:lang w:eastAsia="zh-CN"/>
        </w:rPr>
      </w:pPr>
      <w:r>
        <w:rPr>
          <w:rFonts w:asciiTheme="minorEastAsia" w:eastAsiaTheme="minorEastAsia" w:hAnsiTheme="minorEastAsia" w:cstheme="minorHAnsi" w:hint="eastAsia"/>
          <w:b/>
          <w:i/>
          <w:sz w:val="24"/>
          <w:szCs w:val="24"/>
          <w:lang w:eastAsia="zh-CN"/>
        </w:rPr>
        <w:t>中国澳大利亚周</w:t>
      </w:r>
      <w:r w:rsidR="00504551" w:rsidRPr="00504551">
        <w:rPr>
          <w:rFonts w:eastAsiaTheme="minorHAnsi" w:cstheme="minorHAnsi"/>
          <w:sz w:val="24"/>
          <w:szCs w:val="24"/>
          <w:lang w:eastAsia="zh-CN"/>
        </w:rPr>
        <w:t xml:space="preserve"> –</w:t>
      </w:r>
      <w:r>
        <w:rPr>
          <w:rFonts w:asciiTheme="minorEastAsia" w:eastAsiaTheme="minorEastAsia" w:hAnsiTheme="minorEastAsia" w:cstheme="minorHAnsi" w:hint="eastAsia"/>
          <w:sz w:val="24"/>
          <w:szCs w:val="24"/>
          <w:lang w:eastAsia="zh-CN"/>
        </w:rPr>
        <w:t xml:space="preserve"> 此活动将于2014年在上海举办，以展示澳大利亚在旅游、当代文化和贸易投资领域的机会。</w:t>
      </w:r>
      <w:r w:rsidR="00504551" w:rsidRPr="00504551">
        <w:rPr>
          <w:rFonts w:eastAsiaTheme="minorHAnsi" w:cstheme="minorHAnsi"/>
          <w:sz w:val="24"/>
          <w:szCs w:val="24"/>
          <w:lang w:eastAsia="zh-CN"/>
        </w:rPr>
        <w:t xml:space="preserve"> </w:t>
      </w:r>
    </w:p>
    <w:p w:rsidR="00504551" w:rsidRPr="00504551" w:rsidRDefault="002B6A1C" w:rsidP="00504551">
      <w:pPr>
        <w:rPr>
          <w:rFonts w:eastAsiaTheme="minorHAnsi" w:cstheme="minorHAnsi"/>
          <w:sz w:val="24"/>
          <w:szCs w:val="24"/>
          <w:lang w:eastAsia="zh-CN"/>
        </w:rPr>
      </w:pPr>
      <w:r>
        <w:rPr>
          <w:rFonts w:asciiTheme="minorEastAsia" w:eastAsiaTheme="minorEastAsia" w:hAnsiTheme="minorEastAsia" w:cstheme="minorHAnsi" w:hint="eastAsia"/>
          <w:b/>
          <w:i/>
          <w:sz w:val="24"/>
          <w:szCs w:val="24"/>
          <w:lang w:eastAsia="zh-CN"/>
        </w:rPr>
        <w:t>澳中气候变化合作伙伴关系</w:t>
      </w:r>
      <w:r w:rsidR="00504551" w:rsidRPr="00504551">
        <w:rPr>
          <w:rFonts w:eastAsiaTheme="minorHAnsi" w:cstheme="minorHAnsi"/>
          <w:b/>
          <w:i/>
          <w:sz w:val="24"/>
          <w:szCs w:val="24"/>
          <w:lang w:eastAsia="zh-CN"/>
        </w:rPr>
        <w:t xml:space="preserve"> </w:t>
      </w:r>
      <w:r w:rsidR="00504551" w:rsidRPr="00504551">
        <w:rPr>
          <w:rFonts w:eastAsiaTheme="minorHAnsi" w:cstheme="minorHAnsi"/>
          <w:i/>
          <w:sz w:val="24"/>
          <w:szCs w:val="24"/>
          <w:lang w:eastAsia="zh-CN"/>
        </w:rPr>
        <w:t>-</w:t>
      </w:r>
      <w:r w:rsidR="00504551" w:rsidRPr="00504551">
        <w:rPr>
          <w:rFonts w:eastAsiaTheme="minorHAnsi" w:cstheme="minorHAnsi"/>
          <w:sz w:val="24"/>
          <w:szCs w:val="24"/>
          <w:lang w:eastAsia="zh-CN"/>
        </w:rPr>
        <w:t xml:space="preserve"> </w:t>
      </w:r>
      <w:r>
        <w:rPr>
          <w:rFonts w:asciiTheme="minorEastAsia" w:eastAsiaTheme="minorEastAsia" w:hAnsiTheme="minorEastAsia" w:cstheme="minorHAnsi" w:hint="eastAsia"/>
          <w:sz w:val="24"/>
          <w:szCs w:val="24"/>
          <w:lang w:eastAsia="zh-CN"/>
        </w:rPr>
        <w:t>澳大利亚和中国已就碳市场问题成立碳交易专家小组达成共识。该小组将汇集澳大利亚和中国政策和技术方面的专家。小组成员将定期会面，就碳市场中的问题进行信息和经验方面的交流，并且负责协助碳市场中实际合作项目的执行。</w:t>
      </w:r>
    </w:p>
    <w:p w:rsidR="00504551" w:rsidRPr="00504551" w:rsidRDefault="003D28E3" w:rsidP="00504551">
      <w:pPr>
        <w:rPr>
          <w:rFonts w:eastAsiaTheme="minorHAnsi" w:cstheme="minorHAnsi"/>
          <w:b/>
          <w:i/>
          <w:sz w:val="24"/>
          <w:szCs w:val="24"/>
          <w:lang w:eastAsia="zh-CN"/>
        </w:rPr>
      </w:pPr>
      <w:hyperlink r:id="rId12" w:history="1">
        <w:r w:rsidR="00A42B84" w:rsidRPr="003D28E3">
          <w:rPr>
            <w:rStyle w:val="Hyperlink"/>
            <w:rFonts w:asciiTheme="minorEastAsia" w:eastAsiaTheme="minorEastAsia" w:hAnsiTheme="minorEastAsia" w:cstheme="minorHAnsi" w:hint="eastAsia"/>
            <w:b/>
            <w:i/>
            <w:sz w:val="24"/>
            <w:szCs w:val="24"/>
            <w:lang w:eastAsia="zh-CN"/>
          </w:rPr>
          <w:t>澳中发展合作伙伴</w:t>
        </w:r>
      </w:hyperlink>
      <w:r>
        <w:rPr>
          <w:rFonts w:asciiTheme="minorEastAsia" w:eastAsiaTheme="minorEastAsia" w:hAnsiTheme="minorEastAsia" w:cstheme="minorHAnsi" w:hint="eastAsia"/>
          <w:b/>
          <w:i/>
          <w:sz w:val="24"/>
          <w:szCs w:val="24"/>
          <w:lang w:eastAsia="zh-CN"/>
        </w:rPr>
        <w:t>（英文）</w:t>
      </w:r>
      <w:r w:rsidR="00A42B84">
        <w:rPr>
          <w:rFonts w:asciiTheme="minorEastAsia" w:eastAsiaTheme="minorEastAsia" w:hAnsiTheme="minorEastAsia" w:cstheme="minorHAnsi" w:hint="eastAsia"/>
          <w:b/>
          <w:i/>
          <w:sz w:val="24"/>
          <w:szCs w:val="24"/>
          <w:lang w:eastAsia="zh-CN"/>
        </w:rPr>
        <w:t xml:space="preserve"> </w:t>
      </w:r>
      <w:r w:rsidR="00504551" w:rsidRPr="00504551">
        <w:rPr>
          <w:rFonts w:eastAsiaTheme="minorHAnsi" w:cstheme="minorHAnsi"/>
          <w:b/>
          <w:i/>
          <w:sz w:val="24"/>
          <w:szCs w:val="24"/>
          <w:lang w:eastAsia="zh-CN"/>
        </w:rPr>
        <w:t xml:space="preserve">– </w:t>
      </w:r>
      <w:r w:rsidR="00A42B84" w:rsidRPr="00A112EB">
        <w:rPr>
          <w:rFonts w:asciiTheme="minorEastAsia" w:eastAsiaTheme="minorEastAsia" w:hAnsiTheme="minorEastAsia" w:cstheme="minorHAnsi" w:hint="eastAsia"/>
          <w:sz w:val="24"/>
          <w:szCs w:val="24"/>
          <w:lang w:eastAsia="zh-CN"/>
        </w:rPr>
        <w:t>这是一项新的针对双方共同关心的亚太地区发展问题的合作伙伴计划。该计划以澳大利亚外交部长鲍伯·卡尔和中国商务部长高虎城签署的在澳大利亚</w:t>
      </w:r>
      <w:r w:rsidR="00595598">
        <w:rPr>
          <w:rFonts w:asciiTheme="minorEastAsia" w:eastAsiaTheme="minorEastAsia" w:hAnsiTheme="minorEastAsia" w:cstheme="minorHAnsi" w:hint="eastAsia"/>
          <w:sz w:val="24"/>
          <w:szCs w:val="24"/>
          <w:lang w:eastAsia="zh-CN"/>
        </w:rPr>
        <w:t>国际</w:t>
      </w:r>
      <w:r w:rsidR="00A42B84" w:rsidRPr="00A112EB">
        <w:rPr>
          <w:rFonts w:asciiTheme="minorEastAsia" w:eastAsiaTheme="minorEastAsia" w:hAnsiTheme="minorEastAsia" w:cstheme="minorHAnsi" w:hint="eastAsia"/>
          <w:sz w:val="24"/>
          <w:szCs w:val="24"/>
          <w:lang w:eastAsia="zh-CN"/>
        </w:rPr>
        <w:t>发展署与中国商务部之间</w:t>
      </w:r>
      <w:r w:rsidR="00A6789E" w:rsidRPr="00A112EB">
        <w:rPr>
          <w:rFonts w:asciiTheme="minorEastAsia" w:eastAsiaTheme="minorEastAsia" w:hAnsiTheme="minorEastAsia" w:cstheme="minorHAnsi" w:hint="eastAsia"/>
          <w:sz w:val="24"/>
          <w:szCs w:val="24"/>
          <w:lang w:eastAsia="zh-CN"/>
        </w:rPr>
        <w:t>达成</w:t>
      </w:r>
      <w:r w:rsidR="00A42B84" w:rsidRPr="00A112EB">
        <w:rPr>
          <w:rFonts w:asciiTheme="minorEastAsia" w:eastAsiaTheme="minorEastAsia" w:hAnsiTheme="minorEastAsia" w:cstheme="minorHAnsi" w:hint="eastAsia"/>
          <w:sz w:val="24"/>
          <w:szCs w:val="24"/>
          <w:lang w:eastAsia="zh-CN"/>
        </w:rPr>
        <w:t>的</w:t>
      </w:r>
      <w:r w:rsidR="00595598">
        <w:rPr>
          <w:rFonts w:asciiTheme="minorEastAsia" w:eastAsiaTheme="minorEastAsia" w:hAnsiTheme="minorEastAsia" w:cstheme="minorHAnsi" w:hint="eastAsia"/>
          <w:sz w:val="24"/>
          <w:szCs w:val="24"/>
          <w:lang w:eastAsia="zh-CN"/>
        </w:rPr>
        <w:t>谅</w:t>
      </w:r>
      <w:r w:rsidR="00A42B84" w:rsidRPr="00A112EB">
        <w:rPr>
          <w:rFonts w:asciiTheme="minorEastAsia" w:eastAsiaTheme="minorEastAsia" w:hAnsiTheme="minorEastAsia" w:cstheme="minorHAnsi" w:hint="eastAsia"/>
          <w:sz w:val="24"/>
          <w:szCs w:val="24"/>
          <w:lang w:eastAsia="zh-CN"/>
        </w:rPr>
        <w:t>解备忘录为基础。</w:t>
      </w:r>
      <w:r w:rsidR="00C32FE6">
        <w:rPr>
          <w:rFonts w:asciiTheme="minorEastAsia" w:eastAsiaTheme="minorEastAsia" w:hAnsiTheme="minorEastAsia" w:cstheme="minorHAnsi" w:hint="eastAsia"/>
          <w:sz w:val="24"/>
          <w:szCs w:val="24"/>
          <w:lang w:eastAsia="zh-CN"/>
        </w:rPr>
        <w:t>合作项目将就巴布亚新几内亚耐药性疟疾</w:t>
      </w:r>
      <w:r w:rsidR="00470E16">
        <w:rPr>
          <w:rFonts w:asciiTheme="minorEastAsia" w:eastAsiaTheme="minorEastAsia" w:hAnsiTheme="minorEastAsia" w:cstheme="minorHAnsi" w:hint="eastAsia"/>
          <w:sz w:val="24"/>
          <w:szCs w:val="24"/>
          <w:lang w:eastAsia="zh-CN"/>
        </w:rPr>
        <w:t>、</w:t>
      </w:r>
      <w:r w:rsidR="00C32FE6">
        <w:rPr>
          <w:rFonts w:asciiTheme="minorEastAsia" w:eastAsiaTheme="minorEastAsia" w:hAnsiTheme="minorEastAsia" w:cstheme="minorHAnsi" w:hint="eastAsia"/>
          <w:sz w:val="24"/>
          <w:szCs w:val="24"/>
          <w:lang w:eastAsia="zh-CN"/>
        </w:rPr>
        <w:t>柬埔寨水资源管理</w:t>
      </w:r>
      <w:r w:rsidR="00470E16">
        <w:rPr>
          <w:rFonts w:asciiTheme="minorEastAsia" w:eastAsiaTheme="minorEastAsia" w:hAnsiTheme="minorEastAsia" w:cstheme="minorHAnsi" w:hint="eastAsia"/>
          <w:sz w:val="24"/>
          <w:szCs w:val="24"/>
          <w:lang w:eastAsia="zh-CN"/>
        </w:rPr>
        <w:t>、</w:t>
      </w:r>
      <w:r w:rsidR="00C32FE6">
        <w:rPr>
          <w:rFonts w:asciiTheme="minorEastAsia" w:eastAsiaTheme="minorEastAsia" w:hAnsiTheme="minorEastAsia" w:cstheme="minorHAnsi" w:hint="eastAsia"/>
          <w:sz w:val="24"/>
          <w:szCs w:val="24"/>
          <w:lang w:eastAsia="zh-CN"/>
        </w:rPr>
        <w:t>以及太平洋地区艾滋病问题的合作进行探索。</w:t>
      </w:r>
    </w:p>
    <w:p w:rsidR="00504551" w:rsidRPr="00504551" w:rsidRDefault="00FD17A2" w:rsidP="00504551">
      <w:pPr>
        <w:rPr>
          <w:rFonts w:eastAsiaTheme="minorHAnsi" w:cstheme="minorHAnsi"/>
          <w:sz w:val="24"/>
          <w:szCs w:val="24"/>
          <w:lang w:eastAsia="zh-CN"/>
        </w:rPr>
      </w:pPr>
      <w:r>
        <w:rPr>
          <w:rFonts w:asciiTheme="minorEastAsia" w:eastAsiaTheme="minorEastAsia" w:hAnsiTheme="minorEastAsia" w:cstheme="minorHAnsi" w:hint="eastAsia"/>
          <w:b/>
          <w:i/>
          <w:sz w:val="24"/>
          <w:szCs w:val="24"/>
          <w:lang w:eastAsia="zh-CN"/>
        </w:rPr>
        <w:t>战略</w:t>
      </w:r>
      <w:r w:rsidR="00470E16">
        <w:rPr>
          <w:rFonts w:asciiTheme="minorEastAsia" w:eastAsiaTheme="minorEastAsia" w:hAnsiTheme="minorEastAsia" w:cstheme="minorHAnsi" w:hint="eastAsia"/>
          <w:b/>
          <w:i/>
          <w:sz w:val="24"/>
          <w:szCs w:val="24"/>
          <w:lang w:eastAsia="zh-CN"/>
        </w:rPr>
        <w:t>政策及</w:t>
      </w:r>
      <w:r>
        <w:rPr>
          <w:rFonts w:asciiTheme="minorEastAsia" w:eastAsiaTheme="minorEastAsia" w:hAnsiTheme="minorEastAsia" w:cstheme="minorHAnsi" w:hint="eastAsia"/>
          <w:b/>
          <w:i/>
          <w:sz w:val="24"/>
          <w:szCs w:val="24"/>
          <w:lang w:eastAsia="zh-CN"/>
        </w:rPr>
        <w:t>军事能力规划交流</w:t>
      </w:r>
      <w:r w:rsidR="00504551" w:rsidRPr="00504551">
        <w:rPr>
          <w:rFonts w:eastAsiaTheme="minorHAnsi" w:cstheme="minorHAnsi"/>
          <w:b/>
          <w:i/>
          <w:sz w:val="24"/>
          <w:szCs w:val="24"/>
          <w:lang w:eastAsia="zh-CN"/>
        </w:rPr>
        <w:t xml:space="preserve"> - </w:t>
      </w:r>
      <w:r w:rsidRPr="00FD17A2">
        <w:rPr>
          <w:rFonts w:asciiTheme="minorEastAsia" w:eastAsiaTheme="minorEastAsia" w:hAnsiTheme="minorEastAsia" w:cstheme="minorHAnsi" w:hint="eastAsia"/>
          <w:sz w:val="24"/>
          <w:szCs w:val="24"/>
          <w:lang w:eastAsia="zh-CN"/>
        </w:rPr>
        <w:t>2013年</w:t>
      </w:r>
      <w:r w:rsidR="00470E16">
        <w:rPr>
          <w:rFonts w:asciiTheme="minorEastAsia" w:eastAsiaTheme="minorEastAsia" w:hAnsiTheme="minorEastAsia" w:cstheme="minorHAnsi" w:hint="eastAsia"/>
          <w:sz w:val="24"/>
          <w:szCs w:val="24"/>
          <w:lang w:eastAsia="zh-CN"/>
        </w:rPr>
        <w:t>启动的</w:t>
      </w:r>
      <w:r w:rsidRPr="00FD17A2">
        <w:rPr>
          <w:rFonts w:asciiTheme="minorEastAsia" w:eastAsiaTheme="minorEastAsia" w:hAnsiTheme="minorEastAsia" w:cstheme="minorHAnsi" w:hint="eastAsia"/>
          <w:sz w:val="24"/>
          <w:szCs w:val="24"/>
          <w:lang w:eastAsia="zh-CN"/>
        </w:rPr>
        <w:t>澳大利亚国防军和中国人民解放</w:t>
      </w:r>
      <w:r w:rsidR="00470E16">
        <w:rPr>
          <w:rFonts w:asciiTheme="minorEastAsia" w:eastAsiaTheme="minorEastAsia" w:hAnsiTheme="minorEastAsia" w:cstheme="minorHAnsi" w:hint="eastAsia"/>
          <w:sz w:val="24"/>
          <w:szCs w:val="24"/>
          <w:lang w:eastAsia="zh-CN"/>
        </w:rPr>
        <w:t>军</w:t>
      </w:r>
      <w:r w:rsidRPr="00FD17A2">
        <w:rPr>
          <w:rFonts w:asciiTheme="minorEastAsia" w:eastAsiaTheme="minorEastAsia" w:hAnsiTheme="minorEastAsia" w:cstheme="minorHAnsi" w:hint="eastAsia"/>
          <w:sz w:val="24"/>
          <w:szCs w:val="24"/>
          <w:lang w:eastAsia="zh-CN"/>
        </w:rPr>
        <w:t>之间</w:t>
      </w:r>
      <w:r w:rsidR="00470E16">
        <w:rPr>
          <w:rFonts w:asciiTheme="minorEastAsia" w:eastAsiaTheme="minorEastAsia" w:hAnsiTheme="minorEastAsia" w:cstheme="minorHAnsi" w:hint="eastAsia"/>
          <w:sz w:val="24"/>
          <w:szCs w:val="24"/>
          <w:lang w:eastAsia="zh-CN"/>
        </w:rPr>
        <w:t>在工作层面开展的</w:t>
      </w:r>
      <w:r w:rsidRPr="00FD17A2">
        <w:rPr>
          <w:rFonts w:asciiTheme="minorEastAsia" w:eastAsiaTheme="minorEastAsia" w:hAnsiTheme="minorEastAsia" w:cstheme="minorHAnsi" w:hint="eastAsia"/>
          <w:sz w:val="24"/>
          <w:szCs w:val="24"/>
          <w:lang w:eastAsia="zh-CN"/>
        </w:rPr>
        <w:t>战略政策</w:t>
      </w:r>
      <w:r w:rsidR="00470E16">
        <w:rPr>
          <w:rFonts w:asciiTheme="minorEastAsia" w:eastAsiaTheme="minorEastAsia" w:hAnsiTheme="minorEastAsia" w:cstheme="minorHAnsi" w:hint="eastAsia"/>
          <w:sz w:val="24"/>
          <w:szCs w:val="24"/>
          <w:lang w:eastAsia="zh-CN"/>
        </w:rPr>
        <w:t>方</w:t>
      </w:r>
      <w:r w:rsidRPr="00FD17A2">
        <w:rPr>
          <w:rFonts w:asciiTheme="minorEastAsia" w:eastAsiaTheme="minorEastAsia" w:hAnsiTheme="minorEastAsia" w:cstheme="minorHAnsi" w:hint="eastAsia"/>
          <w:sz w:val="24"/>
          <w:szCs w:val="24"/>
          <w:lang w:eastAsia="zh-CN"/>
        </w:rPr>
        <w:t>面的讨论。</w:t>
      </w:r>
    </w:p>
    <w:p w:rsidR="00504551" w:rsidRPr="00504551" w:rsidRDefault="002805C4" w:rsidP="00504551">
      <w:pPr>
        <w:rPr>
          <w:rFonts w:eastAsiaTheme="minorHAnsi" w:cstheme="minorHAnsi"/>
          <w:sz w:val="24"/>
          <w:szCs w:val="24"/>
          <w:lang w:eastAsia="zh-CN"/>
        </w:rPr>
      </w:pPr>
      <w:r>
        <w:rPr>
          <w:rFonts w:asciiTheme="minorEastAsia" w:eastAsiaTheme="minorEastAsia" w:hAnsiTheme="minorEastAsia" w:cstheme="minorHAnsi" w:hint="eastAsia"/>
          <w:b/>
          <w:i/>
          <w:sz w:val="24"/>
          <w:szCs w:val="24"/>
          <w:lang w:eastAsia="zh-CN"/>
        </w:rPr>
        <w:t>澳中军事友谊文化周</w:t>
      </w:r>
      <w:r w:rsidR="00504551" w:rsidRPr="00504551">
        <w:rPr>
          <w:rFonts w:eastAsiaTheme="minorHAnsi" w:cstheme="minorHAnsi"/>
          <w:b/>
          <w:i/>
          <w:sz w:val="24"/>
          <w:szCs w:val="24"/>
          <w:lang w:eastAsia="zh-CN"/>
        </w:rPr>
        <w:t xml:space="preserve">- </w:t>
      </w:r>
      <w:r w:rsidRPr="002805C4">
        <w:rPr>
          <w:rFonts w:asciiTheme="minorEastAsia" w:eastAsiaTheme="minorEastAsia" w:hAnsiTheme="minorEastAsia" w:cstheme="minorHAnsi" w:hint="eastAsia"/>
          <w:sz w:val="24"/>
          <w:szCs w:val="24"/>
          <w:lang w:eastAsia="zh-CN"/>
        </w:rPr>
        <w:t>澳大利亚国防军和中国人民解放军之间将开展文化交流活动，其中包括军乐团表演，文化展示和地区安全问题和战略布局方面的探讨</w:t>
      </w:r>
      <w:r>
        <w:rPr>
          <w:rFonts w:asciiTheme="minorEastAsia" w:eastAsiaTheme="minorEastAsia" w:hAnsiTheme="minorEastAsia" w:cstheme="minorHAnsi" w:hint="eastAsia"/>
          <w:b/>
          <w:i/>
          <w:sz w:val="24"/>
          <w:szCs w:val="24"/>
          <w:lang w:eastAsia="zh-CN"/>
        </w:rPr>
        <w:t>。</w:t>
      </w:r>
      <w:r w:rsidRPr="002805C4">
        <w:rPr>
          <w:rFonts w:asciiTheme="minorEastAsia" w:eastAsiaTheme="minorEastAsia" w:hAnsiTheme="minorEastAsia" w:cstheme="minorHAnsi" w:hint="eastAsia"/>
          <w:sz w:val="24"/>
          <w:szCs w:val="24"/>
          <w:lang w:eastAsia="zh-CN"/>
        </w:rPr>
        <w:t>活动将于2013年9/10月在堪培拉和</w:t>
      </w:r>
      <w:r w:rsidR="002355AA">
        <w:rPr>
          <w:rFonts w:asciiTheme="minorEastAsia" w:eastAsiaTheme="minorEastAsia" w:hAnsiTheme="minorEastAsia" w:cstheme="minorHAnsi" w:hint="eastAsia"/>
          <w:sz w:val="24"/>
          <w:szCs w:val="24"/>
          <w:lang w:eastAsia="zh-CN"/>
        </w:rPr>
        <w:t>悉尼</w:t>
      </w:r>
      <w:r w:rsidRPr="002805C4">
        <w:rPr>
          <w:rFonts w:asciiTheme="minorEastAsia" w:eastAsiaTheme="minorEastAsia" w:hAnsiTheme="minorEastAsia" w:cstheme="minorHAnsi" w:hint="eastAsia"/>
          <w:sz w:val="24"/>
          <w:szCs w:val="24"/>
          <w:lang w:eastAsia="zh-CN"/>
        </w:rPr>
        <w:t>举办。</w:t>
      </w:r>
    </w:p>
    <w:p w:rsidR="00282C7A" w:rsidRDefault="00A01117" w:rsidP="00504551">
      <w:pPr>
        <w:rPr>
          <w:rFonts w:asciiTheme="minorEastAsia" w:eastAsiaTheme="minorEastAsia" w:hAnsiTheme="minorEastAsia" w:cstheme="minorHAnsi"/>
          <w:sz w:val="24"/>
          <w:szCs w:val="24"/>
          <w:lang w:eastAsia="zh-CN"/>
        </w:rPr>
      </w:pPr>
      <w:r>
        <w:rPr>
          <w:rFonts w:asciiTheme="minorEastAsia" w:eastAsiaTheme="minorEastAsia" w:hAnsiTheme="minorEastAsia" w:cstheme="minorHAnsi" w:hint="eastAsia"/>
          <w:b/>
          <w:i/>
          <w:sz w:val="24"/>
          <w:szCs w:val="24"/>
          <w:lang w:eastAsia="zh-CN"/>
        </w:rPr>
        <w:t>便捷过境</w:t>
      </w:r>
      <w:r w:rsidR="00504551" w:rsidRPr="00504551">
        <w:rPr>
          <w:rFonts w:eastAsiaTheme="minorHAnsi" w:cstheme="minorHAnsi"/>
          <w:b/>
          <w:i/>
          <w:sz w:val="24"/>
          <w:szCs w:val="24"/>
          <w:lang w:eastAsia="zh-CN"/>
        </w:rPr>
        <w:t xml:space="preserve"> (</w:t>
      </w:r>
      <w:r w:rsidR="00F32098">
        <w:rPr>
          <w:rFonts w:eastAsiaTheme="minorEastAsia" w:cstheme="minorHAnsi" w:hint="eastAsia"/>
          <w:b/>
          <w:i/>
          <w:sz w:val="24"/>
          <w:szCs w:val="24"/>
          <w:lang w:eastAsia="zh-CN"/>
        </w:rPr>
        <w:t>智能门，也称</w:t>
      </w:r>
      <w:r w:rsidR="00504551" w:rsidRPr="00504551">
        <w:rPr>
          <w:rFonts w:eastAsiaTheme="minorHAnsi" w:cstheme="minorHAnsi"/>
          <w:b/>
          <w:i/>
          <w:sz w:val="24"/>
          <w:szCs w:val="24"/>
          <w:lang w:eastAsia="zh-CN"/>
        </w:rPr>
        <w:t>SmartGate)</w:t>
      </w:r>
      <w:r w:rsidR="00282C7A">
        <w:rPr>
          <w:rFonts w:eastAsiaTheme="minorHAnsi" w:cstheme="minorHAnsi"/>
          <w:sz w:val="24"/>
          <w:szCs w:val="24"/>
          <w:lang w:eastAsia="zh-CN"/>
        </w:rPr>
        <w:t xml:space="preserve"> - </w:t>
      </w:r>
      <w:r>
        <w:rPr>
          <w:rFonts w:asciiTheme="minorEastAsia" w:eastAsiaTheme="minorEastAsia" w:hAnsiTheme="minorEastAsia" w:cstheme="minorHAnsi" w:hint="eastAsia"/>
          <w:sz w:val="24"/>
          <w:szCs w:val="24"/>
          <w:lang w:eastAsia="zh-CN"/>
        </w:rPr>
        <w:t>为</w:t>
      </w:r>
      <w:r w:rsidR="00F32098">
        <w:rPr>
          <w:rFonts w:asciiTheme="minorEastAsia" w:eastAsiaTheme="minorEastAsia" w:hAnsiTheme="minorEastAsia" w:cstheme="minorHAnsi" w:hint="eastAsia"/>
          <w:sz w:val="24"/>
          <w:szCs w:val="24"/>
          <w:lang w:eastAsia="zh-CN"/>
        </w:rPr>
        <w:t>便利</w:t>
      </w:r>
      <w:r>
        <w:rPr>
          <w:rFonts w:asciiTheme="minorEastAsia" w:eastAsiaTheme="minorEastAsia" w:hAnsiTheme="minorEastAsia" w:cstheme="minorHAnsi" w:hint="eastAsia"/>
          <w:sz w:val="24"/>
          <w:szCs w:val="24"/>
          <w:lang w:eastAsia="zh-CN"/>
        </w:rPr>
        <w:t>中国</w:t>
      </w:r>
      <w:r w:rsidR="00F32098">
        <w:rPr>
          <w:rFonts w:asciiTheme="minorEastAsia" w:eastAsiaTheme="minorEastAsia" w:hAnsiTheme="minorEastAsia" w:cstheme="minorHAnsi" w:hint="eastAsia"/>
          <w:sz w:val="24"/>
          <w:szCs w:val="24"/>
          <w:lang w:eastAsia="zh-CN"/>
        </w:rPr>
        <w:t>公民赴澳</w:t>
      </w:r>
      <w:r>
        <w:rPr>
          <w:rFonts w:asciiTheme="minorEastAsia" w:eastAsiaTheme="minorEastAsia" w:hAnsiTheme="minorEastAsia" w:cstheme="minorHAnsi" w:hint="eastAsia"/>
          <w:sz w:val="24"/>
          <w:szCs w:val="24"/>
          <w:lang w:eastAsia="zh-CN"/>
        </w:rPr>
        <w:t>旅游和商务访问，澳大利亚将从2015年起</w:t>
      </w:r>
      <w:r w:rsidR="00F32098">
        <w:rPr>
          <w:rFonts w:asciiTheme="minorEastAsia" w:eastAsiaTheme="minorEastAsia" w:hAnsiTheme="minorEastAsia" w:cstheme="minorHAnsi" w:hint="eastAsia"/>
          <w:sz w:val="24"/>
          <w:szCs w:val="24"/>
          <w:lang w:eastAsia="zh-CN"/>
        </w:rPr>
        <w:t>试行</w:t>
      </w:r>
      <w:r>
        <w:rPr>
          <w:rFonts w:asciiTheme="minorEastAsia" w:eastAsiaTheme="minorEastAsia" w:hAnsiTheme="minorEastAsia" w:cstheme="minorHAnsi" w:hint="eastAsia"/>
          <w:sz w:val="24"/>
          <w:szCs w:val="24"/>
          <w:lang w:eastAsia="zh-CN"/>
        </w:rPr>
        <w:t>中国电子护照持有</w:t>
      </w:r>
      <w:r w:rsidR="00F32098">
        <w:rPr>
          <w:rFonts w:asciiTheme="minorEastAsia" w:eastAsiaTheme="minorEastAsia" w:hAnsiTheme="minorEastAsia" w:cstheme="minorHAnsi" w:hint="eastAsia"/>
          <w:sz w:val="24"/>
          <w:szCs w:val="24"/>
          <w:lang w:eastAsia="zh-CN"/>
        </w:rPr>
        <w:t>人</w:t>
      </w:r>
      <w:r>
        <w:rPr>
          <w:rFonts w:asciiTheme="minorEastAsia" w:eastAsiaTheme="minorEastAsia" w:hAnsiTheme="minorEastAsia" w:cstheme="minorHAnsi" w:hint="eastAsia"/>
          <w:sz w:val="24"/>
          <w:szCs w:val="24"/>
          <w:lang w:eastAsia="zh-CN"/>
        </w:rPr>
        <w:t>使用</w:t>
      </w:r>
      <w:r w:rsidR="002355AA">
        <w:rPr>
          <w:rFonts w:asciiTheme="minorEastAsia" w:eastAsiaTheme="minorEastAsia" w:hAnsiTheme="minorEastAsia" w:cstheme="minorHAnsi" w:hint="eastAsia"/>
          <w:sz w:val="24"/>
          <w:szCs w:val="24"/>
          <w:lang w:eastAsia="zh-CN"/>
        </w:rPr>
        <w:t>澳大利亚</w:t>
      </w:r>
      <w:r w:rsidR="00F32098">
        <w:rPr>
          <w:rFonts w:asciiTheme="minorEastAsia" w:eastAsiaTheme="minorEastAsia" w:hAnsiTheme="minorEastAsia" w:cstheme="minorHAnsi" w:hint="eastAsia"/>
          <w:sz w:val="24"/>
          <w:szCs w:val="24"/>
          <w:lang w:eastAsia="zh-CN"/>
        </w:rPr>
        <w:t>智能门（</w:t>
      </w:r>
      <w:r w:rsidRPr="00504551">
        <w:rPr>
          <w:rFonts w:eastAsiaTheme="minorHAnsi" w:cstheme="minorHAnsi"/>
          <w:sz w:val="24"/>
          <w:szCs w:val="24"/>
          <w:lang w:eastAsia="zh-CN"/>
        </w:rPr>
        <w:t>SmartGate</w:t>
      </w:r>
      <w:r w:rsidR="00F32098">
        <w:rPr>
          <w:rFonts w:asciiTheme="minorEastAsia" w:eastAsiaTheme="minorEastAsia" w:hAnsiTheme="minorEastAsia" w:cstheme="minorHAnsi" w:hint="eastAsia"/>
          <w:sz w:val="24"/>
          <w:szCs w:val="24"/>
          <w:lang w:eastAsia="zh-CN"/>
        </w:rPr>
        <w:t>）</w:t>
      </w:r>
      <w:r>
        <w:rPr>
          <w:rFonts w:asciiTheme="minorEastAsia" w:eastAsiaTheme="minorEastAsia" w:hAnsiTheme="minorEastAsia" w:cstheme="minorHAnsi" w:hint="eastAsia"/>
          <w:sz w:val="24"/>
          <w:szCs w:val="24"/>
          <w:lang w:eastAsia="zh-CN"/>
        </w:rPr>
        <w:t>系</w:t>
      </w:r>
      <w:r w:rsidR="00F32098">
        <w:rPr>
          <w:rFonts w:asciiTheme="minorEastAsia" w:eastAsiaTheme="minorEastAsia" w:hAnsiTheme="minorEastAsia" w:cstheme="minorHAnsi" w:hint="eastAsia"/>
          <w:sz w:val="24"/>
          <w:szCs w:val="24"/>
          <w:lang w:eastAsia="zh-CN"/>
        </w:rPr>
        <w:t>统通关</w:t>
      </w:r>
      <w:r>
        <w:rPr>
          <w:rFonts w:asciiTheme="minorEastAsia" w:eastAsiaTheme="minorEastAsia" w:hAnsiTheme="minorEastAsia" w:cstheme="minorHAnsi" w:hint="eastAsia"/>
          <w:sz w:val="24"/>
          <w:szCs w:val="24"/>
          <w:lang w:eastAsia="zh-CN"/>
        </w:rPr>
        <w:t>。</w:t>
      </w:r>
    </w:p>
    <w:p w:rsidR="00504551" w:rsidRPr="00504551" w:rsidRDefault="00282C7A" w:rsidP="00504551">
      <w:pPr>
        <w:rPr>
          <w:rFonts w:eastAsiaTheme="minorHAnsi" w:cstheme="minorHAnsi"/>
          <w:sz w:val="24"/>
          <w:szCs w:val="24"/>
          <w:lang w:eastAsia="zh-CN"/>
        </w:rPr>
      </w:pPr>
      <w:r>
        <w:rPr>
          <w:rFonts w:asciiTheme="minorEastAsia" w:eastAsiaTheme="minorEastAsia" w:hAnsiTheme="minorEastAsia" w:cstheme="minorHAnsi" w:hint="eastAsia"/>
          <w:b/>
          <w:i/>
          <w:sz w:val="24"/>
          <w:szCs w:val="24"/>
          <w:lang w:eastAsia="zh-CN"/>
        </w:rPr>
        <w:t>发布</w:t>
      </w:r>
      <w:r w:rsidR="00C3225C">
        <w:rPr>
          <w:rFonts w:asciiTheme="minorEastAsia" w:eastAsiaTheme="minorEastAsia" w:hAnsiTheme="minorEastAsia" w:cstheme="minorHAnsi" w:hint="eastAsia"/>
          <w:b/>
          <w:i/>
          <w:sz w:val="24"/>
          <w:szCs w:val="24"/>
          <w:lang w:eastAsia="zh-CN"/>
        </w:rPr>
        <w:t>中澳</w:t>
      </w:r>
      <w:r>
        <w:rPr>
          <w:rFonts w:asciiTheme="minorEastAsia" w:eastAsiaTheme="minorEastAsia" w:hAnsiTheme="minorEastAsia" w:cstheme="minorHAnsi" w:hint="eastAsia"/>
          <w:b/>
          <w:i/>
          <w:sz w:val="24"/>
          <w:szCs w:val="24"/>
          <w:lang w:eastAsia="zh-CN"/>
        </w:rPr>
        <w:t>教育</w:t>
      </w:r>
      <w:r w:rsidR="001601E5">
        <w:rPr>
          <w:rFonts w:asciiTheme="minorEastAsia" w:eastAsiaTheme="minorEastAsia" w:hAnsiTheme="minorEastAsia" w:cstheme="minorHAnsi" w:hint="eastAsia"/>
          <w:b/>
          <w:i/>
          <w:sz w:val="24"/>
          <w:szCs w:val="24"/>
          <w:lang w:eastAsia="zh-CN"/>
        </w:rPr>
        <w:t>交流合作关系</w:t>
      </w:r>
      <w:r w:rsidRPr="00504551">
        <w:rPr>
          <w:rFonts w:eastAsiaTheme="minorHAnsi" w:cstheme="minorHAnsi"/>
          <w:b/>
          <w:i/>
          <w:sz w:val="24"/>
          <w:szCs w:val="24"/>
          <w:lang w:eastAsia="zh-CN"/>
        </w:rPr>
        <w:t>40</w:t>
      </w:r>
      <w:r>
        <w:rPr>
          <w:rFonts w:asciiTheme="minorEastAsia" w:eastAsiaTheme="minorEastAsia" w:hAnsiTheme="minorEastAsia" w:cstheme="minorHAnsi" w:hint="eastAsia"/>
          <w:b/>
          <w:i/>
          <w:sz w:val="24"/>
          <w:szCs w:val="24"/>
          <w:lang w:eastAsia="zh-CN"/>
        </w:rPr>
        <w:t>周年</w:t>
      </w:r>
      <w:r w:rsidR="00C3225C">
        <w:rPr>
          <w:rFonts w:asciiTheme="minorEastAsia" w:eastAsiaTheme="minorEastAsia" w:hAnsiTheme="minorEastAsia" w:cstheme="minorHAnsi" w:hint="eastAsia"/>
          <w:b/>
          <w:i/>
          <w:sz w:val="24"/>
          <w:szCs w:val="24"/>
          <w:lang w:eastAsia="zh-CN"/>
        </w:rPr>
        <w:t>纪念</w:t>
      </w:r>
      <w:r>
        <w:rPr>
          <w:rFonts w:asciiTheme="minorEastAsia" w:eastAsiaTheme="minorEastAsia" w:hAnsiTheme="minorEastAsia" w:cstheme="minorHAnsi" w:hint="eastAsia"/>
          <w:b/>
          <w:i/>
          <w:sz w:val="24"/>
          <w:szCs w:val="24"/>
          <w:lang w:eastAsia="zh-CN"/>
        </w:rPr>
        <w:t>图册</w:t>
      </w:r>
      <w:r w:rsidR="00504551" w:rsidRPr="00504551">
        <w:rPr>
          <w:rFonts w:eastAsiaTheme="minorHAnsi" w:cstheme="minorHAnsi"/>
          <w:sz w:val="24"/>
          <w:szCs w:val="24"/>
          <w:lang w:eastAsia="zh-CN"/>
        </w:rPr>
        <w:t>–</w:t>
      </w:r>
      <w:r>
        <w:rPr>
          <w:rFonts w:asciiTheme="minorEastAsia" w:eastAsiaTheme="minorEastAsia" w:hAnsiTheme="minorEastAsia" w:cstheme="minorHAnsi" w:hint="eastAsia"/>
          <w:sz w:val="24"/>
          <w:szCs w:val="24"/>
          <w:lang w:eastAsia="zh-CN"/>
        </w:rPr>
        <w:t>发布《拓展视野：中澳教育科研合作与交流40年》，展示澳大利亚与中国教育</w:t>
      </w:r>
      <w:r w:rsidR="00D16615">
        <w:rPr>
          <w:rFonts w:asciiTheme="minorEastAsia" w:eastAsiaTheme="minorEastAsia" w:hAnsiTheme="minorEastAsia" w:cstheme="minorHAnsi" w:hint="eastAsia"/>
          <w:sz w:val="24"/>
          <w:szCs w:val="24"/>
          <w:lang w:eastAsia="zh-CN"/>
        </w:rPr>
        <w:t>联系</w:t>
      </w:r>
      <w:r w:rsidR="00C3225C">
        <w:rPr>
          <w:rFonts w:asciiTheme="minorEastAsia" w:eastAsiaTheme="minorEastAsia" w:hAnsiTheme="minorEastAsia" w:cstheme="minorHAnsi" w:hint="eastAsia"/>
          <w:sz w:val="24"/>
          <w:szCs w:val="24"/>
          <w:lang w:eastAsia="zh-CN"/>
        </w:rPr>
        <w:t>的</w:t>
      </w:r>
      <w:r w:rsidR="00D16615">
        <w:rPr>
          <w:rFonts w:asciiTheme="minorEastAsia" w:eastAsiaTheme="minorEastAsia" w:hAnsiTheme="minorEastAsia" w:cstheme="minorHAnsi" w:hint="eastAsia"/>
          <w:sz w:val="24"/>
          <w:szCs w:val="24"/>
          <w:lang w:eastAsia="zh-CN"/>
        </w:rPr>
        <w:t>发展历史。</w:t>
      </w:r>
      <w:r w:rsidR="00504551" w:rsidRPr="00504551">
        <w:rPr>
          <w:rFonts w:eastAsiaTheme="minorHAnsi" w:cstheme="minorHAnsi"/>
          <w:sz w:val="24"/>
          <w:szCs w:val="24"/>
          <w:lang w:eastAsia="zh-CN"/>
        </w:rPr>
        <w:t xml:space="preserve"> </w:t>
      </w:r>
    </w:p>
    <w:p w:rsidR="00A40952" w:rsidRDefault="00D700CE" w:rsidP="00A40952">
      <w:pPr>
        <w:rPr>
          <w:rFonts w:ascii="SimSun" w:hAnsi="SimSun" w:cs="Calibri"/>
          <w:sz w:val="24"/>
          <w:szCs w:val="24"/>
          <w:lang w:eastAsia="zh-CN"/>
        </w:rPr>
      </w:pPr>
      <w:r>
        <w:rPr>
          <w:rFonts w:asciiTheme="minorEastAsia" w:eastAsiaTheme="minorEastAsia" w:hAnsiTheme="minorEastAsia" w:cstheme="minorHAnsi" w:hint="eastAsia"/>
          <w:b/>
          <w:sz w:val="24"/>
          <w:szCs w:val="24"/>
          <w:lang w:eastAsia="zh-CN"/>
        </w:rPr>
        <w:t>新的易制毒化学品控制合作理解备忘录</w:t>
      </w:r>
      <w:r w:rsidR="00504551" w:rsidRPr="00504551">
        <w:rPr>
          <w:rFonts w:eastAsiaTheme="minorHAnsi" w:cstheme="minorHAnsi"/>
          <w:sz w:val="24"/>
          <w:szCs w:val="24"/>
          <w:lang w:eastAsia="zh-CN"/>
        </w:rPr>
        <w:t xml:space="preserve"> -</w:t>
      </w:r>
    </w:p>
    <w:p w:rsidR="00A40952" w:rsidRDefault="00A40952" w:rsidP="00A40952">
      <w:pPr>
        <w:rPr>
          <w:rFonts w:ascii="SimSun"/>
          <w:sz w:val="24"/>
          <w:szCs w:val="24"/>
          <w:lang w:eastAsia="zh-CN"/>
        </w:rPr>
      </w:pPr>
      <w:r>
        <w:rPr>
          <w:rFonts w:ascii="SimSun" w:hAnsi="SimSun" w:cs="Calibri" w:hint="eastAsia"/>
          <w:sz w:val="24"/>
          <w:szCs w:val="24"/>
          <w:lang w:eastAsia="zh-CN"/>
        </w:rPr>
        <w:t>在李克强总理和</w:t>
      </w:r>
      <w:r>
        <w:rPr>
          <w:rFonts w:cs="Calibri" w:hint="eastAsia"/>
          <w:sz w:val="24"/>
          <w:szCs w:val="24"/>
          <w:lang w:val="en" w:eastAsia="zh-CN"/>
        </w:rPr>
        <w:t>吉拉德总理的见证下，</w:t>
      </w:r>
      <w:r>
        <w:rPr>
          <w:rFonts w:ascii="SimSun" w:hAnsi="SimSun" w:cs="Calibri" w:hint="eastAsia"/>
          <w:sz w:val="24"/>
          <w:szCs w:val="24"/>
          <w:lang w:eastAsia="zh-CN"/>
        </w:rPr>
        <w:t>澳大利亚海关及边境保卫署与中国禁毒委员会签署了《</w:t>
      </w:r>
      <w:r>
        <w:rPr>
          <w:rFonts w:ascii="SimSun" w:hAnsi="SimSun" w:hint="eastAsia"/>
          <w:sz w:val="24"/>
          <w:szCs w:val="24"/>
          <w:lang w:eastAsia="zh-CN"/>
        </w:rPr>
        <w:t>澳大利亚政府和中华人民共和国政府关于</w:t>
      </w:r>
    </w:p>
    <w:p w:rsidR="00A40952" w:rsidRDefault="00A40952" w:rsidP="00A40952">
      <w:pPr>
        <w:rPr>
          <w:rFonts w:ascii="Calibri"/>
          <w:color w:val="1F497D"/>
          <w:sz w:val="24"/>
          <w:szCs w:val="24"/>
          <w:lang w:eastAsia="zh-CN"/>
        </w:rPr>
      </w:pPr>
      <w:bookmarkStart w:id="0" w:name="_GoBack"/>
      <w:bookmarkEnd w:id="0"/>
      <w:r>
        <w:rPr>
          <w:rFonts w:ascii="SimSun" w:hAnsi="SimSun" w:hint="eastAsia"/>
          <w:sz w:val="24"/>
          <w:szCs w:val="24"/>
          <w:lang w:eastAsia="zh-CN"/>
        </w:rPr>
        <w:t>易制毒化学品管制合作的谅解备忘录》。</w:t>
      </w:r>
    </w:p>
    <w:p w:rsidR="00504551" w:rsidRPr="00504551" w:rsidRDefault="00D700CE" w:rsidP="00504551">
      <w:pPr>
        <w:spacing w:before="60" w:after="60" w:line="240" w:lineRule="auto"/>
        <w:rPr>
          <w:rFonts w:eastAsiaTheme="minorHAnsi" w:cstheme="minorHAnsi"/>
          <w:sz w:val="24"/>
          <w:szCs w:val="24"/>
          <w:lang w:eastAsia="zh-CN"/>
        </w:rPr>
      </w:pPr>
      <w:r>
        <w:rPr>
          <w:rFonts w:eastAsiaTheme="minorEastAsia" w:cstheme="minorHAnsi" w:hint="eastAsia"/>
          <w:sz w:val="24"/>
          <w:szCs w:val="24"/>
          <w:lang w:val="en" w:eastAsia="zh-CN"/>
        </w:rPr>
        <w:lastRenderedPageBreak/>
        <w:t>该理解备忘录将</w:t>
      </w:r>
      <w:r w:rsidR="003D0D5F">
        <w:rPr>
          <w:rFonts w:eastAsiaTheme="minorEastAsia" w:cstheme="minorHAnsi" w:hint="eastAsia"/>
          <w:sz w:val="24"/>
          <w:szCs w:val="24"/>
          <w:lang w:val="en" w:eastAsia="zh-CN"/>
        </w:rPr>
        <w:t>为</w:t>
      </w:r>
      <w:r>
        <w:rPr>
          <w:rFonts w:eastAsiaTheme="minorEastAsia" w:cstheme="minorHAnsi" w:hint="eastAsia"/>
          <w:sz w:val="24"/>
          <w:szCs w:val="24"/>
          <w:lang w:val="en" w:eastAsia="zh-CN"/>
        </w:rPr>
        <w:t>澳大利亚和中国政府在</w:t>
      </w:r>
      <w:r w:rsidR="003D0D5F">
        <w:rPr>
          <w:rFonts w:eastAsiaTheme="minorEastAsia" w:cstheme="minorHAnsi" w:hint="eastAsia"/>
          <w:sz w:val="24"/>
          <w:szCs w:val="24"/>
          <w:lang w:val="en" w:eastAsia="zh-CN"/>
        </w:rPr>
        <w:t>违法易制毒化学品的</w:t>
      </w:r>
      <w:r>
        <w:rPr>
          <w:rFonts w:eastAsiaTheme="minorEastAsia" w:cstheme="minorHAnsi" w:hint="eastAsia"/>
          <w:sz w:val="24"/>
          <w:szCs w:val="24"/>
          <w:lang w:val="en" w:eastAsia="zh-CN"/>
        </w:rPr>
        <w:t>贸易监管，信息交流，法律执行协助以及联合行动</w:t>
      </w:r>
      <w:r w:rsidR="003D0D5F">
        <w:rPr>
          <w:rFonts w:eastAsiaTheme="minorEastAsia" w:cstheme="minorHAnsi" w:hint="eastAsia"/>
          <w:sz w:val="24"/>
          <w:szCs w:val="24"/>
          <w:lang w:val="en" w:eastAsia="zh-CN"/>
        </w:rPr>
        <w:t>方面提供便利</w:t>
      </w:r>
      <w:r>
        <w:rPr>
          <w:rFonts w:eastAsiaTheme="minorEastAsia" w:cstheme="minorHAnsi" w:hint="eastAsia"/>
          <w:sz w:val="24"/>
          <w:szCs w:val="24"/>
          <w:lang w:val="en" w:eastAsia="zh-CN"/>
        </w:rPr>
        <w:t>。</w:t>
      </w:r>
    </w:p>
    <w:p w:rsidR="00FE67CD" w:rsidRPr="00FE67CD" w:rsidRDefault="00FE67CD" w:rsidP="00504551">
      <w:pPr>
        <w:shd w:val="clear" w:color="auto" w:fill="FFFFFF"/>
        <w:spacing w:before="180" w:after="180" w:line="240" w:lineRule="auto"/>
        <w:rPr>
          <w:rFonts w:cstheme="minorHAnsi"/>
          <w:sz w:val="24"/>
          <w:szCs w:val="24"/>
          <w:lang w:eastAsia="zh-CN"/>
        </w:rPr>
      </w:pPr>
    </w:p>
    <w:sectPr w:rsidR="00FE67CD" w:rsidRPr="00FE67CD" w:rsidSect="00BB1A33">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09E6"/>
    <w:multiLevelType w:val="hybridMultilevel"/>
    <w:tmpl w:val="390618DC"/>
    <w:lvl w:ilvl="0" w:tplc="34AAD70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2032730"/>
    <w:multiLevelType w:val="hybridMultilevel"/>
    <w:tmpl w:val="27C4F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84"/>
    <w:rsid w:val="000053A1"/>
    <w:rsid w:val="000220AE"/>
    <w:rsid w:val="00036130"/>
    <w:rsid w:val="00043CD7"/>
    <w:rsid w:val="0008215A"/>
    <w:rsid w:val="000F12E7"/>
    <w:rsid w:val="00113B8B"/>
    <w:rsid w:val="001310A1"/>
    <w:rsid w:val="001601E5"/>
    <w:rsid w:val="00171332"/>
    <w:rsid w:val="001721BB"/>
    <w:rsid w:val="0018155F"/>
    <w:rsid w:val="00184760"/>
    <w:rsid w:val="00185F60"/>
    <w:rsid w:val="001969A2"/>
    <w:rsid w:val="001D3F97"/>
    <w:rsid w:val="001F099E"/>
    <w:rsid w:val="002322CD"/>
    <w:rsid w:val="002355AA"/>
    <w:rsid w:val="002805C4"/>
    <w:rsid w:val="00282C7A"/>
    <w:rsid w:val="002921E8"/>
    <w:rsid w:val="002939AD"/>
    <w:rsid w:val="002A68B1"/>
    <w:rsid w:val="002B32FF"/>
    <w:rsid w:val="002B51FC"/>
    <w:rsid w:val="002B6A1C"/>
    <w:rsid w:val="002C03B6"/>
    <w:rsid w:val="002C137C"/>
    <w:rsid w:val="002F267F"/>
    <w:rsid w:val="003024EF"/>
    <w:rsid w:val="003312A2"/>
    <w:rsid w:val="003714DD"/>
    <w:rsid w:val="00373066"/>
    <w:rsid w:val="003A4A5D"/>
    <w:rsid w:val="003D0D5F"/>
    <w:rsid w:val="003D28E3"/>
    <w:rsid w:val="003E3EF3"/>
    <w:rsid w:val="003F632C"/>
    <w:rsid w:val="00420D69"/>
    <w:rsid w:val="004377BA"/>
    <w:rsid w:val="004618CB"/>
    <w:rsid w:val="00470E16"/>
    <w:rsid w:val="00473DBF"/>
    <w:rsid w:val="00495DD7"/>
    <w:rsid w:val="00504551"/>
    <w:rsid w:val="00522CA7"/>
    <w:rsid w:val="00595598"/>
    <w:rsid w:val="005B1E4E"/>
    <w:rsid w:val="005C1DFC"/>
    <w:rsid w:val="005D013A"/>
    <w:rsid w:val="005F700B"/>
    <w:rsid w:val="00636E12"/>
    <w:rsid w:val="00647BFC"/>
    <w:rsid w:val="00671954"/>
    <w:rsid w:val="006C706C"/>
    <w:rsid w:val="00700841"/>
    <w:rsid w:val="00701645"/>
    <w:rsid w:val="007144B1"/>
    <w:rsid w:val="007370C4"/>
    <w:rsid w:val="007768A9"/>
    <w:rsid w:val="0079205D"/>
    <w:rsid w:val="007D2081"/>
    <w:rsid w:val="007D33E6"/>
    <w:rsid w:val="008350C4"/>
    <w:rsid w:val="008538FA"/>
    <w:rsid w:val="00870553"/>
    <w:rsid w:val="00871609"/>
    <w:rsid w:val="00894D5C"/>
    <w:rsid w:val="008F45AF"/>
    <w:rsid w:val="00900236"/>
    <w:rsid w:val="00916386"/>
    <w:rsid w:val="00920134"/>
    <w:rsid w:val="009A0E68"/>
    <w:rsid w:val="009C68C8"/>
    <w:rsid w:val="009C79EC"/>
    <w:rsid w:val="009F6780"/>
    <w:rsid w:val="00A01117"/>
    <w:rsid w:val="00A052D6"/>
    <w:rsid w:val="00A112EB"/>
    <w:rsid w:val="00A14524"/>
    <w:rsid w:val="00A40952"/>
    <w:rsid w:val="00A42B84"/>
    <w:rsid w:val="00A6789E"/>
    <w:rsid w:val="00A8274B"/>
    <w:rsid w:val="00AC4AC5"/>
    <w:rsid w:val="00AE360E"/>
    <w:rsid w:val="00B02331"/>
    <w:rsid w:val="00B068DA"/>
    <w:rsid w:val="00B21CE9"/>
    <w:rsid w:val="00B5618A"/>
    <w:rsid w:val="00B76E87"/>
    <w:rsid w:val="00BA60C0"/>
    <w:rsid w:val="00BB1A33"/>
    <w:rsid w:val="00BC7BE7"/>
    <w:rsid w:val="00C3225C"/>
    <w:rsid w:val="00C32FE6"/>
    <w:rsid w:val="00C8686E"/>
    <w:rsid w:val="00D07584"/>
    <w:rsid w:val="00D16615"/>
    <w:rsid w:val="00D25771"/>
    <w:rsid w:val="00D263ED"/>
    <w:rsid w:val="00D378C1"/>
    <w:rsid w:val="00D700CE"/>
    <w:rsid w:val="00E02119"/>
    <w:rsid w:val="00E518BE"/>
    <w:rsid w:val="00E56C4D"/>
    <w:rsid w:val="00E97CEE"/>
    <w:rsid w:val="00EA170C"/>
    <w:rsid w:val="00F32098"/>
    <w:rsid w:val="00F3447F"/>
    <w:rsid w:val="00F542B8"/>
    <w:rsid w:val="00FA6171"/>
    <w:rsid w:val="00FA7E1D"/>
    <w:rsid w:val="00FB7CDE"/>
    <w:rsid w:val="00FD17A2"/>
    <w:rsid w:val="00FD63CB"/>
    <w:rsid w:val="00FE67C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0C0"/>
    <w:pPr>
      <w:ind w:left="720"/>
      <w:contextualSpacing/>
    </w:pPr>
  </w:style>
  <w:style w:type="paragraph" w:styleId="BalloonText">
    <w:name w:val="Balloon Text"/>
    <w:basedOn w:val="Normal"/>
    <w:link w:val="BalloonTextChar"/>
    <w:uiPriority w:val="99"/>
    <w:semiHidden/>
    <w:unhideWhenUsed/>
    <w:rsid w:val="00B56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18A"/>
    <w:rPr>
      <w:rFonts w:ascii="Tahoma" w:hAnsi="Tahoma" w:cs="Tahoma"/>
      <w:sz w:val="16"/>
      <w:szCs w:val="16"/>
    </w:rPr>
  </w:style>
  <w:style w:type="character" w:styleId="Emphasis">
    <w:name w:val="Emphasis"/>
    <w:basedOn w:val="DefaultParagraphFont"/>
    <w:uiPriority w:val="20"/>
    <w:qFormat/>
    <w:rsid w:val="00B068DA"/>
    <w:rPr>
      <w:i/>
      <w:iCs/>
    </w:rPr>
  </w:style>
  <w:style w:type="character" w:styleId="CommentReference">
    <w:name w:val="annotation reference"/>
    <w:basedOn w:val="DefaultParagraphFont"/>
    <w:uiPriority w:val="99"/>
    <w:semiHidden/>
    <w:unhideWhenUsed/>
    <w:rsid w:val="00504551"/>
    <w:rPr>
      <w:sz w:val="16"/>
      <w:szCs w:val="16"/>
    </w:rPr>
  </w:style>
  <w:style w:type="paragraph" w:styleId="CommentText">
    <w:name w:val="annotation text"/>
    <w:basedOn w:val="Normal"/>
    <w:link w:val="CommentTextChar"/>
    <w:uiPriority w:val="99"/>
    <w:semiHidden/>
    <w:unhideWhenUsed/>
    <w:rsid w:val="0050455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504551"/>
    <w:rPr>
      <w:rFonts w:eastAsiaTheme="minorHAnsi"/>
      <w:sz w:val="20"/>
      <w:szCs w:val="20"/>
    </w:rPr>
  </w:style>
  <w:style w:type="character" w:styleId="Hyperlink">
    <w:name w:val="Hyperlink"/>
    <w:basedOn w:val="DefaultParagraphFont"/>
    <w:uiPriority w:val="99"/>
    <w:unhideWhenUsed/>
    <w:rsid w:val="00C8686E"/>
    <w:rPr>
      <w:color w:val="0000FF" w:themeColor="hyperlink"/>
      <w:u w:val="single"/>
    </w:rPr>
  </w:style>
  <w:style w:type="character" w:styleId="FollowedHyperlink">
    <w:name w:val="FollowedHyperlink"/>
    <w:basedOn w:val="DefaultParagraphFont"/>
    <w:uiPriority w:val="99"/>
    <w:semiHidden/>
    <w:unhideWhenUsed/>
    <w:rsid w:val="003D28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0C0"/>
    <w:pPr>
      <w:ind w:left="720"/>
      <w:contextualSpacing/>
    </w:pPr>
  </w:style>
  <w:style w:type="paragraph" w:styleId="BalloonText">
    <w:name w:val="Balloon Text"/>
    <w:basedOn w:val="Normal"/>
    <w:link w:val="BalloonTextChar"/>
    <w:uiPriority w:val="99"/>
    <w:semiHidden/>
    <w:unhideWhenUsed/>
    <w:rsid w:val="00B56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18A"/>
    <w:rPr>
      <w:rFonts w:ascii="Tahoma" w:hAnsi="Tahoma" w:cs="Tahoma"/>
      <w:sz w:val="16"/>
      <w:szCs w:val="16"/>
    </w:rPr>
  </w:style>
  <w:style w:type="character" w:styleId="Emphasis">
    <w:name w:val="Emphasis"/>
    <w:basedOn w:val="DefaultParagraphFont"/>
    <w:uiPriority w:val="20"/>
    <w:qFormat/>
    <w:rsid w:val="00B068DA"/>
    <w:rPr>
      <w:i/>
      <w:iCs/>
    </w:rPr>
  </w:style>
  <w:style w:type="character" w:styleId="CommentReference">
    <w:name w:val="annotation reference"/>
    <w:basedOn w:val="DefaultParagraphFont"/>
    <w:uiPriority w:val="99"/>
    <w:semiHidden/>
    <w:unhideWhenUsed/>
    <w:rsid w:val="00504551"/>
    <w:rPr>
      <w:sz w:val="16"/>
      <w:szCs w:val="16"/>
    </w:rPr>
  </w:style>
  <w:style w:type="paragraph" w:styleId="CommentText">
    <w:name w:val="annotation text"/>
    <w:basedOn w:val="Normal"/>
    <w:link w:val="CommentTextChar"/>
    <w:uiPriority w:val="99"/>
    <w:semiHidden/>
    <w:unhideWhenUsed/>
    <w:rsid w:val="0050455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504551"/>
    <w:rPr>
      <w:rFonts w:eastAsiaTheme="minorHAnsi"/>
      <w:sz w:val="20"/>
      <w:szCs w:val="20"/>
    </w:rPr>
  </w:style>
  <w:style w:type="character" w:styleId="Hyperlink">
    <w:name w:val="Hyperlink"/>
    <w:basedOn w:val="DefaultParagraphFont"/>
    <w:uiPriority w:val="99"/>
    <w:unhideWhenUsed/>
    <w:rsid w:val="00C8686E"/>
    <w:rPr>
      <w:color w:val="0000FF" w:themeColor="hyperlink"/>
      <w:u w:val="single"/>
    </w:rPr>
  </w:style>
  <w:style w:type="character" w:styleId="FollowedHyperlink">
    <w:name w:val="FollowedHyperlink"/>
    <w:basedOn w:val="DefaultParagraphFont"/>
    <w:uiPriority w:val="99"/>
    <w:semiHidden/>
    <w:unhideWhenUsed/>
    <w:rsid w:val="003D2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2502">
      <w:bodyDiv w:val="1"/>
      <w:marLeft w:val="0"/>
      <w:marRight w:val="0"/>
      <w:marTop w:val="0"/>
      <w:marBottom w:val="0"/>
      <w:divBdr>
        <w:top w:val="none" w:sz="0" w:space="0" w:color="auto"/>
        <w:left w:val="none" w:sz="0" w:space="0" w:color="auto"/>
        <w:bottom w:val="none" w:sz="0" w:space="0" w:color="auto"/>
        <w:right w:val="none" w:sz="0" w:space="0" w:color="auto"/>
      </w:divBdr>
    </w:div>
    <w:div w:id="186337647">
      <w:bodyDiv w:val="1"/>
      <w:marLeft w:val="0"/>
      <w:marRight w:val="0"/>
      <w:marTop w:val="0"/>
      <w:marBottom w:val="0"/>
      <w:divBdr>
        <w:top w:val="none" w:sz="0" w:space="0" w:color="auto"/>
        <w:left w:val="none" w:sz="0" w:space="0" w:color="auto"/>
        <w:bottom w:val="none" w:sz="0" w:space="0" w:color="auto"/>
        <w:right w:val="none" w:sz="0" w:space="0" w:color="auto"/>
      </w:divBdr>
    </w:div>
    <w:div w:id="869807658">
      <w:bodyDiv w:val="1"/>
      <w:marLeft w:val="0"/>
      <w:marRight w:val="0"/>
      <w:marTop w:val="0"/>
      <w:marBottom w:val="0"/>
      <w:divBdr>
        <w:top w:val="none" w:sz="0" w:space="0" w:color="auto"/>
        <w:left w:val="none" w:sz="0" w:space="0" w:color="auto"/>
        <w:bottom w:val="none" w:sz="0" w:space="0" w:color="auto"/>
        <w:right w:val="none" w:sz="0" w:space="0" w:color="auto"/>
      </w:divBdr>
    </w:div>
    <w:div w:id="1339844430">
      <w:bodyDiv w:val="1"/>
      <w:marLeft w:val="0"/>
      <w:marRight w:val="0"/>
      <w:marTop w:val="0"/>
      <w:marBottom w:val="0"/>
      <w:divBdr>
        <w:top w:val="none" w:sz="0" w:space="0" w:color="auto"/>
        <w:left w:val="none" w:sz="0" w:space="0" w:color="auto"/>
        <w:bottom w:val="none" w:sz="0" w:space="0" w:color="auto"/>
        <w:right w:val="none" w:sz="0" w:space="0" w:color="auto"/>
      </w:divBdr>
      <w:divsChild>
        <w:div w:id="1754622752">
          <w:marLeft w:val="0"/>
          <w:marRight w:val="0"/>
          <w:marTop w:val="0"/>
          <w:marBottom w:val="0"/>
          <w:divBdr>
            <w:top w:val="none" w:sz="0" w:space="0" w:color="auto"/>
            <w:left w:val="none" w:sz="0" w:space="0" w:color="auto"/>
            <w:bottom w:val="none" w:sz="0" w:space="0" w:color="auto"/>
            <w:right w:val="none" w:sz="0" w:space="0" w:color="auto"/>
          </w:divBdr>
          <w:divsChild>
            <w:div w:id="1926918555">
              <w:marLeft w:val="0"/>
              <w:marRight w:val="0"/>
              <w:marTop w:val="0"/>
              <w:marBottom w:val="0"/>
              <w:divBdr>
                <w:top w:val="none" w:sz="0" w:space="0" w:color="auto"/>
                <w:left w:val="none" w:sz="0" w:space="0" w:color="auto"/>
                <w:bottom w:val="none" w:sz="0" w:space="0" w:color="auto"/>
                <w:right w:val="none" w:sz="0" w:space="0" w:color="auto"/>
              </w:divBdr>
              <w:divsChild>
                <w:div w:id="2103918172">
                  <w:marLeft w:val="300"/>
                  <w:marRight w:val="0"/>
                  <w:marTop w:val="0"/>
                  <w:marBottom w:val="0"/>
                  <w:divBdr>
                    <w:top w:val="none" w:sz="0" w:space="0" w:color="auto"/>
                    <w:left w:val="none" w:sz="0" w:space="0" w:color="auto"/>
                    <w:bottom w:val="none" w:sz="0" w:space="0" w:color="auto"/>
                    <w:right w:val="none" w:sz="0" w:space="0" w:color="auto"/>
                  </w:divBdr>
                  <w:divsChild>
                    <w:div w:id="955217641">
                      <w:marLeft w:val="0"/>
                      <w:marRight w:val="0"/>
                      <w:marTop w:val="0"/>
                      <w:marBottom w:val="0"/>
                      <w:divBdr>
                        <w:top w:val="none" w:sz="0" w:space="0" w:color="auto"/>
                        <w:left w:val="none" w:sz="0" w:space="0" w:color="auto"/>
                        <w:bottom w:val="none" w:sz="0" w:space="0" w:color="auto"/>
                        <w:right w:val="none" w:sz="0" w:space="0" w:color="auto"/>
                      </w:divBdr>
                      <w:divsChild>
                        <w:div w:id="2007777943">
                          <w:marLeft w:val="0"/>
                          <w:marRight w:val="0"/>
                          <w:marTop w:val="0"/>
                          <w:marBottom w:val="0"/>
                          <w:divBdr>
                            <w:top w:val="none" w:sz="0" w:space="0" w:color="auto"/>
                            <w:left w:val="none" w:sz="0" w:space="0" w:color="auto"/>
                            <w:bottom w:val="none" w:sz="0" w:space="0" w:color="auto"/>
                            <w:right w:val="none" w:sz="0" w:space="0" w:color="auto"/>
                          </w:divBdr>
                          <w:divsChild>
                            <w:div w:id="18280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134981">
      <w:bodyDiv w:val="1"/>
      <w:marLeft w:val="0"/>
      <w:marRight w:val="0"/>
      <w:marTop w:val="0"/>
      <w:marBottom w:val="0"/>
      <w:divBdr>
        <w:top w:val="none" w:sz="0" w:space="0" w:color="auto"/>
        <w:left w:val="none" w:sz="0" w:space="0" w:color="auto"/>
        <w:bottom w:val="none" w:sz="0" w:space="0" w:color="auto"/>
        <w:right w:val="none" w:sz="0" w:space="0" w:color="auto"/>
      </w:divBdr>
    </w:div>
    <w:div w:id="19996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embassy.gov.au/bjng/130409PMspeech_ch.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m.gov.au/press-office/address-celap" TargetMode="External"/><Relationship Id="rId12" Type="http://schemas.openxmlformats.org/officeDocument/2006/relationships/hyperlink" Target="http://www.foreignminister.gov.au/releases/2013/bc_mr_13041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gov.au/press-office/speech-boao-forum-asia-plenary-session" TargetMode="External"/><Relationship Id="rId11" Type="http://schemas.openxmlformats.org/officeDocument/2006/relationships/hyperlink" Target="http://www.pm.gov.au/press-office/china-and-australia-announce-direct-currency-trading" TargetMode="External"/><Relationship Id="rId5" Type="http://schemas.openxmlformats.org/officeDocument/2006/relationships/webSettings" Target="webSettings.xml"/><Relationship Id="rId10" Type="http://schemas.openxmlformats.org/officeDocument/2006/relationships/hyperlink" Target="http://www.pm.gov.au/press-office/australia-and-china-embark-new-bilateral-architecture" TargetMode="External"/><Relationship Id="rId4" Type="http://schemas.openxmlformats.org/officeDocument/2006/relationships/settings" Target="settings.xml"/><Relationship Id="rId9" Type="http://schemas.openxmlformats.org/officeDocument/2006/relationships/hyperlink" Target="http://www.pm.gov.au/press-office/address-education-dinn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F10657D7</Template>
  <TotalTime>88</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Woodgate, Luke</dc:creator>
  <cp:lastModifiedBy>Wang, Yicen</cp:lastModifiedBy>
  <cp:revision>14</cp:revision>
  <cp:lastPrinted>2013-04-04T01:29:00Z</cp:lastPrinted>
  <dcterms:created xsi:type="dcterms:W3CDTF">2013-05-15T01:54:00Z</dcterms:created>
  <dcterms:modified xsi:type="dcterms:W3CDTF">2013-06-17T03:26:00Z</dcterms:modified>
</cp:coreProperties>
</file>